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56" w:rsidRDefault="00694556" w:rsidP="006D3B31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694556">
        <w:trPr>
          <w:trHeight w:val="295"/>
          <w:jc w:val="center"/>
        </w:trPr>
        <w:tc>
          <w:tcPr>
            <w:tcW w:w="5049" w:type="dxa"/>
            <w:gridSpan w:val="3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694556" w:rsidRDefault="00005C8B" w:rsidP="00896889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1859657550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1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743" w:type="dxa"/>
          </w:tcPr>
          <w:p w:rsidR="00694556" w:rsidRDefault="00005C8B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694556" w:rsidRDefault="007267A3" w:rsidP="002B3F58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כב' </w:t>
            </w:r>
            <w:r w:rsidR="002B3F58">
              <w:rPr>
                <w:rFonts w:ascii="Arial" w:hAnsi="Arial" w:hint="cs"/>
                <w:b/>
                <w:bCs/>
                <w:rtl/>
              </w:rPr>
              <w:t xml:space="preserve">השופטת </w:t>
            </w:r>
            <w:r>
              <w:rPr>
                <w:rFonts w:ascii="Arial" w:hAnsi="Arial" w:hint="cs"/>
                <w:b/>
                <w:bCs/>
                <w:rtl/>
              </w:rPr>
              <w:t>עפרה גיא</w:t>
            </w:r>
          </w:p>
          <w:p w:rsidR="00BC5E87" w:rsidRDefault="00BC5E87" w:rsidP="002B3F58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  <w:p w:rsidR="00BC5E87" w:rsidRDefault="00BC5E87" w:rsidP="002B3F58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alias w:val="1180"/>
              <w:tag w:val="1180"/>
              <w:id w:val="366263305"/>
              <w:text w:multiLine="1"/>
            </w:sdtPr>
            <w:sdtEndPr/>
            <w:sdtContent>
              <w:p w:rsidR="008B7520" w:rsidRDefault="00CA7968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F64310" w:rsidP="00F64310">
            <w:pPr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ש.ד</w:t>
            </w:r>
            <w:r w:rsidR="00D16D92">
              <w:rPr>
                <w:rFonts w:hint="cs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316"/>
                <w:tag w:val="2316"/>
                <w:id w:val="325945268"/>
                <w:text w:multiLine="1"/>
              </w:sdtPr>
              <w:sdtEndPr/>
              <w:sdtContent>
                <w:r w:rsidR="00CA7968" w:rsidRPr="00CA7968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CA7968">
                  <w:rPr>
                    <w:rFonts w:hint="cs"/>
                    <w:b/>
                    <w:bCs/>
                    <w:rtl/>
                  </w:rPr>
                  <w:t>באמצעות ב"כ עו"ד אריאל כהן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8820" w:type="dxa"/>
            <w:gridSpan w:val="4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005C8B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80461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1308444511"/>
                <w:text w:multiLine="1"/>
              </w:sdtPr>
              <w:sdtEndPr/>
              <w:sdtContent>
                <w:r w:rsidR="00CA7968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F64310" w:rsidP="00F64310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י.ט.ד</w:t>
            </w:r>
            <w:r w:rsidR="00D16D92">
              <w:rPr>
                <w:rFonts w:hint="cs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318"/>
                <w:tag w:val="2318"/>
                <w:id w:val="1637136125"/>
                <w:text w:multiLine="1"/>
              </w:sdtPr>
              <w:sdtEndPr/>
              <w:sdtContent>
                <w:r w:rsidR="00CA7968" w:rsidRPr="00CA7968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CA7968">
                  <w:rPr>
                    <w:rFonts w:hint="cs"/>
                    <w:b/>
                    <w:bCs/>
                    <w:rtl/>
                  </w:rPr>
                  <w:t>באמצעות ב"כ עו"ד דני גל</w:t>
                </w:r>
              </w:sdtContent>
            </w:sdt>
          </w:p>
        </w:tc>
      </w:tr>
    </w:tbl>
    <w:p w:rsidR="00694556" w:rsidRDefault="00694556" w:rsidP="006D3B31">
      <w:pPr>
        <w:suppressLineNumbers/>
        <w:rPr>
          <w:rtl/>
        </w:rPr>
      </w:pPr>
    </w:p>
    <w:p w:rsidR="00CF32B3" w:rsidRDefault="00CF32B3" w:rsidP="006D3B31">
      <w:pPr>
        <w:suppressLineNumbers/>
        <w:rPr>
          <w:rtl/>
        </w:rPr>
      </w:pPr>
    </w:p>
    <w:p w:rsidR="00BC5E87" w:rsidRDefault="00BC5E87" w:rsidP="006D3B31">
      <w:pPr>
        <w:suppressLineNumbers/>
        <w:rPr>
          <w:b/>
          <w:bCs/>
          <w:u w:val="single"/>
          <w:rtl/>
        </w:rPr>
      </w:pPr>
    </w:p>
    <w:p w:rsidR="00CA7968" w:rsidRDefault="00CA7968" w:rsidP="00F64310">
      <w:pPr>
        <w:suppressLineNumbers/>
        <w:rPr>
          <w:b/>
          <w:bCs/>
          <w:rtl/>
        </w:rPr>
      </w:pPr>
      <w:r w:rsidRPr="00CA7968">
        <w:rPr>
          <w:rFonts w:hint="cs"/>
          <w:b/>
          <w:bCs/>
          <w:u w:val="single"/>
          <w:rtl/>
        </w:rPr>
        <w:t>בעניין הקטין</w:t>
      </w:r>
      <w:r>
        <w:rPr>
          <w:rFonts w:hint="cs"/>
          <w:b/>
          <w:bCs/>
          <w:rtl/>
        </w:rPr>
        <w:t xml:space="preserve">: </w:t>
      </w:r>
      <w:r w:rsidR="00F64310">
        <w:rPr>
          <w:rFonts w:hint="cs"/>
          <w:b/>
          <w:bCs/>
          <w:rtl/>
        </w:rPr>
        <w:t>א.ד</w:t>
      </w:r>
      <w:r>
        <w:rPr>
          <w:rFonts w:hint="cs"/>
          <w:b/>
          <w:bCs/>
          <w:rtl/>
        </w:rPr>
        <w:t xml:space="preserve"> יליד </w:t>
      </w:r>
      <w:r w:rsidR="00F64310">
        <w:rPr>
          <w:rFonts w:hint="cs"/>
          <w:b/>
          <w:bCs/>
          <w:rtl/>
        </w:rPr>
        <w:t>יולי 2024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כבן חמישה חודשים כיום;</w:t>
      </w:r>
    </w:p>
    <w:p w:rsidR="00CA7968" w:rsidRDefault="00CA7968" w:rsidP="006D3B31">
      <w:pPr>
        <w:suppressLineNumbers/>
        <w:rPr>
          <w:b/>
          <w:bCs/>
          <w:rtl/>
        </w:rPr>
      </w:pPr>
    </w:p>
    <w:p w:rsidR="00CA7968" w:rsidRPr="00CA7968" w:rsidRDefault="00CA7968" w:rsidP="006D3B31">
      <w:pPr>
        <w:suppressLineNumbers/>
        <w:rPr>
          <w:b/>
          <w:bCs/>
          <w:rtl/>
        </w:rPr>
      </w:pPr>
      <w:r>
        <w:rPr>
          <w:rFonts w:hint="cs"/>
          <w:rtl/>
        </w:rPr>
        <w:t xml:space="preserve">להלן: </w:t>
      </w:r>
      <w:r>
        <w:rPr>
          <w:rFonts w:hint="cs"/>
          <w:b/>
          <w:bCs/>
          <w:rtl/>
        </w:rPr>
        <w:t>'הקטין'.</w:t>
      </w:r>
    </w:p>
    <w:p w:rsidR="00CA7968" w:rsidRPr="00CA7968" w:rsidRDefault="00CA7968" w:rsidP="006D3B31">
      <w:pPr>
        <w:suppressLineNumbers/>
        <w:rPr>
          <w:b/>
          <w:bCs/>
        </w:rPr>
      </w:pPr>
    </w:p>
    <w:p w:rsidR="00694556" w:rsidRDefault="00694556" w:rsidP="006D3B31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72939" w:rsidRDefault="00472939" w:rsidP="00D53208">
      <w:pPr>
        <w:jc w:val="both"/>
        <w:rPr>
          <w:rFonts w:ascii="David" w:hAnsi="David"/>
          <w:b/>
          <w:bCs/>
          <w:rtl/>
        </w:rPr>
      </w:pPr>
      <w:r>
        <w:rPr>
          <w:rFonts w:ascii="David" w:hAnsi="David" w:hint="cs"/>
          <w:b/>
          <w:bCs/>
          <w:rtl/>
        </w:rPr>
        <w:t>עניינה של הבקשה שבפני בעתירת המבקשת לחייב את המשיב בתשלום מזונות זמניים עבורה ועבור הקטין.</w:t>
      </w:r>
    </w:p>
    <w:p w:rsidR="00C77E58" w:rsidRDefault="00C77E58" w:rsidP="00002FB6">
      <w:pPr>
        <w:jc w:val="both"/>
        <w:rPr>
          <w:rFonts w:ascii="David" w:hAnsi="David"/>
          <w:b/>
          <w:bCs/>
          <w:rtl/>
        </w:rPr>
      </w:pPr>
    </w:p>
    <w:p w:rsidR="00CA7968" w:rsidRDefault="00472939" w:rsidP="00002FB6">
      <w:pPr>
        <w:jc w:val="both"/>
        <w:rPr>
          <w:rFonts w:ascii="David" w:hAnsi="David"/>
          <w:b/>
          <w:bCs/>
          <w:rtl/>
        </w:rPr>
      </w:pPr>
      <w:r>
        <w:rPr>
          <w:rFonts w:ascii="David" w:hAnsi="David" w:hint="cs"/>
          <w:b/>
          <w:bCs/>
          <w:rtl/>
        </w:rPr>
        <w:t>בהינתן כי קודם יציאתה לחופש</w:t>
      </w:r>
      <w:r w:rsidR="00002FB6">
        <w:rPr>
          <w:rFonts w:ascii="David" w:hAnsi="David" w:hint="cs"/>
          <w:b/>
          <w:bCs/>
          <w:rtl/>
        </w:rPr>
        <w:t>ת</w:t>
      </w:r>
      <w:r>
        <w:rPr>
          <w:rFonts w:ascii="David" w:hAnsi="David" w:hint="cs"/>
          <w:b/>
          <w:bCs/>
          <w:rtl/>
        </w:rPr>
        <w:t xml:space="preserve"> לידה</w:t>
      </w:r>
      <w:r w:rsidR="00D53208">
        <w:rPr>
          <w:rFonts w:ascii="David" w:hAnsi="David" w:hint="cs"/>
          <w:b/>
          <w:bCs/>
          <w:rtl/>
        </w:rPr>
        <w:t xml:space="preserve">, </w:t>
      </w:r>
      <w:r w:rsidR="00002FB6">
        <w:rPr>
          <w:rFonts w:ascii="David" w:hAnsi="David" w:hint="cs"/>
          <w:b/>
          <w:bCs/>
          <w:rtl/>
        </w:rPr>
        <w:t>עובר ללידת</w:t>
      </w:r>
      <w:r>
        <w:rPr>
          <w:rFonts w:ascii="David" w:hAnsi="David" w:hint="cs"/>
          <w:b/>
          <w:bCs/>
          <w:rtl/>
        </w:rPr>
        <w:t xml:space="preserve"> הקטין</w:t>
      </w:r>
      <w:r w:rsidR="00D53208">
        <w:rPr>
          <w:rFonts w:ascii="David" w:hAnsi="David" w:hint="cs"/>
          <w:b/>
          <w:bCs/>
          <w:rtl/>
        </w:rPr>
        <w:t xml:space="preserve">, </w:t>
      </w:r>
      <w:r>
        <w:rPr>
          <w:rFonts w:ascii="David" w:hAnsi="David" w:hint="cs"/>
          <w:b/>
          <w:bCs/>
          <w:rtl/>
        </w:rPr>
        <w:t>עבדה המבקשת וה</w:t>
      </w:r>
      <w:r w:rsidR="00D53208">
        <w:rPr>
          <w:rFonts w:ascii="David" w:hAnsi="David" w:hint="cs"/>
          <w:b/>
          <w:bCs/>
          <w:rtl/>
        </w:rPr>
        <w:t>ש</w:t>
      </w:r>
      <w:r>
        <w:rPr>
          <w:rFonts w:ascii="David" w:hAnsi="David" w:hint="cs"/>
          <w:b/>
          <w:bCs/>
          <w:rtl/>
        </w:rPr>
        <w:t>תכרה סכומים שיש בהם כדי לכסות מלוא צרכיה, ואף מעבר אליהם ומשלא ה</w:t>
      </w:r>
      <w:r w:rsidR="00D53208">
        <w:rPr>
          <w:rFonts w:ascii="David" w:hAnsi="David" w:hint="cs"/>
          <w:b/>
          <w:bCs/>
          <w:rtl/>
        </w:rPr>
        <w:t xml:space="preserve">ציגה </w:t>
      </w:r>
      <w:r>
        <w:rPr>
          <w:rFonts w:ascii="David" w:hAnsi="David" w:hint="cs"/>
          <w:b/>
          <w:bCs/>
          <w:rtl/>
        </w:rPr>
        <w:t>המבקשת כל טע</w:t>
      </w:r>
      <w:r w:rsidR="00D53208">
        <w:rPr>
          <w:rFonts w:ascii="David" w:hAnsi="David" w:hint="cs"/>
          <w:b/>
          <w:bCs/>
          <w:rtl/>
        </w:rPr>
        <w:t>ם</w:t>
      </w:r>
      <w:r>
        <w:rPr>
          <w:rFonts w:ascii="David" w:hAnsi="David" w:hint="cs"/>
          <w:b/>
          <w:bCs/>
          <w:rtl/>
        </w:rPr>
        <w:t xml:space="preserve"> שיניח את הדעת לכך שלא שבה למעגל העבודה, לא מצאתי לחייב א</w:t>
      </w:r>
      <w:r w:rsidR="00D53208">
        <w:rPr>
          <w:rFonts w:ascii="David" w:hAnsi="David" w:hint="cs"/>
          <w:b/>
          <w:bCs/>
          <w:rtl/>
        </w:rPr>
        <w:t>ת</w:t>
      </w:r>
      <w:r>
        <w:rPr>
          <w:rFonts w:ascii="David" w:hAnsi="David" w:hint="cs"/>
          <w:b/>
          <w:bCs/>
          <w:rtl/>
        </w:rPr>
        <w:t xml:space="preserve"> המשיב בתשלום מזונות אישה ולפיכך, </w:t>
      </w:r>
      <w:r w:rsidR="00CA7968" w:rsidRPr="000927E4">
        <w:rPr>
          <w:rFonts w:ascii="David" w:hAnsi="David"/>
          <w:b/>
          <w:bCs/>
          <w:rtl/>
        </w:rPr>
        <w:t>במסגרת החלט</w:t>
      </w:r>
      <w:r w:rsidR="00BC5E87">
        <w:rPr>
          <w:rFonts w:ascii="David" w:hAnsi="David"/>
          <w:b/>
          <w:bCs/>
          <w:rtl/>
        </w:rPr>
        <w:t>ה זו אדרש לחיוב המשיב במזונותי</w:t>
      </w:r>
      <w:r w:rsidR="00BC5E87">
        <w:rPr>
          <w:rFonts w:ascii="David" w:hAnsi="David" w:hint="cs"/>
          <w:b/>
          <w:bCs/>
          <w:rtl/>
        </w:rPr>
        <w:t>ו</w:t>
      </w:r>
      <w:r w:rsidR="00BC5E87">
        <w:rPr>
          <w:rFonts w:ascii="David" w:hAnsi="David"/>
          <w:b/>
          <w:bCs/>
          <w:rtl/>
        </w:rPr>
        <w:t xml:space="preserve"> הזמניים של </w:t>
      </w:r>
      <w:r w:rsidR="00BC5E87">
        <w:rPr>
          <w:rFonts w:ascii="David" w:hAnsi="David" w:hint="cs"/>
          <w:b/>
          <w:bCs/>
          <w:rtl/>
        </w:rPr>
        <w:t>בנו הקטין</w:t>
      </w:r>
      <w:r>
        <w:rPr>
          <w:rFonts w:ascii="David" w:hAnsi="David" w:hint="cs"/>
          <w:b/>
          <w:bCs/>
          <w:rtl/>
        </w:rPr>
        <w:t xml:space="preserve"> בלבד</w:t>
      </w:r>
      <w:r w:rsidR="00CA7968" w:rsidRPr="000927E4">
        <w:rPr>
          <w:rFonts w:ascii="David" w:hAnsi="David"/>
          <w:b/>
          <w:bCs/>
          <w:rtl/>
        </w:rPr>
        <w:t>.</w:t>
      </w:r>
    </w:p>
    <w:p w:rsidR="00BC5E87" w:rsidRPr="000927E4" w:rsidRDefault="00BC5E87" w:rsidP="00CA7968">
      <w:pPr>
        <w:rPr>
          <w:rFonts w:ascii="David" w:hAnsi="David"/>
          <w:b/>
          <w:bCs/>
        </w:rPr>
      </w:pPr>
    </w:p>
    <w:p w:rsidR="00CA7968" w:rsidRPr="000927E4" w:rsidRDefault="00CA7968" w:rsidP="00C437DA">
      <w:pPr>
        <w:spacing w:line="360" w:lineRule="auto"/>
        <w:jc w:val="both"/>
        <w:rPr>
          <w:rFonts w:ascii="David" w:hAnsi="David"/>
          <w:rtl/>
        </w:rPr>
      </w:pPr>
      <w:r w:rsidRPr="000927E4">
        <w:rPr>
          <w:rFonts w:ascii="David" w:hAnsi="David"/>
          <w:rtl/>
        </w:rPr>
        <w:t xml:space="preserve">1.         </w:t>
      </w:r>
      <w:r w:rsidRPr="000927E4">
        <w:rPr>
          <w:rFonts w:ascii="David" w:hAnsi="David"/>
          <w:rtl/>
        </w:rPr>
        <w:tab/>
        <w:t xml:space="preserve">ביום </w:t>
      </w:r>
      <w:r w:rsidR="00BC5E87">
        <w:rPr>
          <w:rFonts w:ascii="David" w:hAnsi="David" w:hint="cs"/>
          <w:rtl/>
        </w:rPr>
        <w:t>28.11.24</w:t>
      </w:r>
      <w:r w:rsidR="00C437DA">
        <w:rPr>
          <w:rFonts w:ascii="David" w:hAnsi="David"/>
          <w:rtl/>
        </w:rPr>
        <w:t xml:space="preserve"> ה</w:t>
      </w:r>
      <w:r w:rsidRPr="000927E4">
        <w:rPr>
          <w:rFonts w:ascii="David" w:hAnsi="David"/>
          <w:rtl/>
        </w:rPr>
        <w:t>ג</w:t>
      </w:r>
      <w:r w:rsidR="00C437DA">
        <w:rPr>
          <w:rFonts w:ascii="David" w:hAnsi="David" w:hint="cs"/>
          <w:rtl/>
        </w:rPr>
        <w:t>י</w:t>
      </w:r>
      <w:r w:rsidRPr="000927E4">
        <w:rPr>
          <w:rFonts w:ascii="David" w:hAnsi="David"/>
          <w:rtl/>
        </w:rPr>
        <w:t xml:space="preserve">שה </w:t>
      </w:r>
      <w:r w:rsidR="00C437DA">
        <w:rPr>
          <w:rFonts w:ascii="David" w:hAnsi="David" w:hint="cs"/>
          <w:rtl/>
        </w:rPr>
        <w:t xml:space="preserve">המבקשת </w:t>
      </w:r>
      <w:r w:rsidRPr="000927E4">
        <w:rPr>
          <w:rFonts w:ascii="David" w:hAnsi="David"/>
          <w:rtl/>
        </w:rPr>
        <w:t>תובענה למזונות</w:t>
      </w:r>
      <w:r w:rsidR="00BC5E87">
        <w:rPr>
          <w:rFonts w:ascii="David" w:hAnsi="David" w:hint="cs"/>
          <w:rtl/>
        </w:rPr>
        <w:t xml:space="preserve"> </w:t>
      </w:r>
      <w:r w:rsidR="00C437DA">
        <w:rPr>
          <w:rFonts w:ascii="David" w:hAnsi="David" w:hint="cs"/>
          <w:rtl/>
        </w:rPr>
        <w:t>אישה ו</w:t>
      </w:r>
      <w:r w:rsidR="00BC5E87">
        <w:rPr>
          <w:rFonts w:ascii="David" w:hAnsi="David" w:hint="cs"/>
          <w:rtl/>
        </w:rPr>
        <w:t>הקטין</w:t>
      </w:r>
      <w:r w:rsidR="00C437DA">
        <w:rPr>
          <w:rFonts w:ascii="David" w:hAnsi="David" w:hint="cs"/>
          <w:rtl/>
        </w:rPr>
        <w:t>.</w:t>
      </w:r>
      <w:r w:rsidRPr="000927E4">
        <w:rPr>
          <w:rFonts w:ascii="David" w:hAnsi="David"/>
          <w:rtl/>
        </w:rPr>
        <w:t xml:space="preserve"> </w:t>
      </w:r>
    </w:p>
    <w:p w:rsidR="00CA7968" w:rsidRPr="00BC5E87" w:rsidRDefault="00CA7968" w:rsidP="00BC5E87">
      <w:pPr>
        <w:spacing w:line="360" w:lineRule="auto"/>
        <w:ind w:firstLine="720"/>
        <w:jc w:val="both"/>
        <w:rPr>
          <w:rFonts w:ascii="David" w:hAnsi="David"/>
        </w:rPr>
      </w:pPr>
      <w:r w:rsidRPr="000927E4">
        <w:rPr>
          <w:rFonts w:ascii="David" w:hAnsi="David"/>
          <w:rtl/>
        </w:rPr>
        <w:t>המבקשת</w:t>
      </w:r>
      <w:r w:rsidRPr="000927E4">
        <w:rPr>
          <w:rFonts w:ascii="David" w:hAnsi="David"/>
          <w:color w:val="FF0000"/>
          <w:rtl/>
        </w:rPr>
        <w:t xml:space="preserve"> </w:t>
      </w:r>
      <w:r w:rsidRPr="000927E4">
        <w:rPr>
          <w:rFonts w:ascii="David" w:hAnsi="David"/>
          <w:rtl/>
        </w:rPr>
        <w:t>הגישה בקשה לפסיקת מזונות זמניים במסגרת בקש</w:t>
      </w:r>
      <w:r w:rsidRPr="00BC5E87">
        <w:rPr>
          <w:rFonts w:ascii="David" w:hAnsi="David"/>
          <w:rtl/>
        </w:rPr>
        <w:t xml:space="preserve">ה מס' </w:t>
      </w:r>
      <w:r w:rsidR="00BC5E87">
        <w:rPr>
          <w:rFonts w:ascii="David" w:hAnsi="David" w:hint="cs"/>
          <w:rtl/>
        </w:rPr>
        <w:t>1.</w:t>
      </w:r>
    </w:p>
    <w:p w:rsidR="00CA7968" w:rsidRPr="00BC5E87" w:rsidRDefault="00BC5E87" w:rsidP="00BC5E87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המשיב הגיש</w:t>
      </w:r>
      <w:r w:rsidR="00CA7968" w:rsidRPr="00BC5E87">
        <w:rPr>
          <w:rFonts w:ascii="David" w:hAnsi="David"/>
          <w:rtl/>
        </w:rPr>
        <w:t xml:space="preserve"> תשובה לב</w:t>
      </w:r>
      <w:r w:rsidRPr="00BC5E87">
        <w:rPr>
          <w:rFonts w:ascii="David" w:hAnsi="David"/>
          <w:rtl/>
        </w:rPr>
        <w:t xml:space="preserve">קשה למזונות זמניים ביום </w:t>
      </w:r>
      <w:r w:rsidRPr="00BC5E87">
        <w:rPr>
          <w:rFonts w:ascii="David" w:hAnsi="David" w:hint="cs"/>
          <w:rtl/>
        </w:rPr>
        <w:t>11.12.24.</w:t>
      </w:r>
    </w:p>
    <w:p w:rsidR="00CA7968" w:rsidRPr="000927E4" w:rsidRDefault="00CA7968" w:rsidP="00CA7968">
      <w:pPr>
        <w:spacing w:line="360" w:lineRule="auto"/>
        <w:ind w:firstLine="720"/>
        <w:jc w:val="both"/>
        <w:rPr>
          <w:rFonts w:ascii="David" w:hAnsi="David"/>
          <w:rtl/>
        </w:rPr>
      </w:pPr>
    </w:p>
    <w:p w:rsidR="00CA7968" w:rsidRDefault="00CA7968" w:rsidP="00BC5E87">
      <w:pPr>
        <w:spacing w:line="360" w:lineRule="auto"/>
        <w:ind w:left="720" w:hanging="720"/>
        <w:jc w:val="both"/>
        <w:rPr>
          <w:rFonts w:ascii="David" w:hAnsi="David"/>
          <w:rtl/>
        </w:rPr>
      </w:pPr>
      <w:r w:rsidRPr="000927E4">
        <w:rPr>
          <w:rFonts w:ascii="David" w:hAnsi="David"/>
          <w:rtl/>
        </w:rPr>
        <w:t xml:space="preserve">2.         </w:t>
      </w:r>
      <w:r w:rsidR="00C437DA">
        <w:rPr>
          <w:rFonts w:ascii="David" w:hAnsi="David"/>
          <w:rtl/>
        </w:rPr>
        <w:tab/>
      </w:r>
      <w:r w:rsidRPr="000927E4">
        <w:rPr>
          <w:rFonts w:ascii="David" w:hAnsi="David"/>
          <w:rtl/>
        </w:rPr>
        <w:t>המבקשת</w:t>
      </w:r>
      <w:r w:rsidRPr="000927E4">
        <w:rPr>
          <w:rFonts w:ascii="David" w:hAnsi="David"/>
          <w:color w:val="FF0000"/>
          <w:rtl/>
        </w:rPr>
        <w:t xml:space="preserve"> </w:t>
      </w:r>
      <w:r w:rsidRPr="000927E4">
        <w:rPr>
          <w:rFonts w:ascii="David" w:hAnsi="David"/>
          <w:rtl/>
        </w:rPr>
        <w:t xml:space="preserve">והמשיב נישאו זל"ז </w:t>
      </w:r>
      <w:r w:rsidR="00BC5E87">
        <w:rPr>
          <w:rFonts w:ascii="David" w:hAnsi="David" w:hint="cs"/>
          <w:rtl/>
        </w:rPr>
        <w:t xml:space="preserve">כדמו"י </w:t>
      </w:r>
      <w:r w:rsidRPr="000927E4">
        <w:rPr>
          <w:rFonts w:ascii="David" w:hAnsi="David"/>
          <w:rtl/>
        </w:rPr>
        <w:t xml:space="preserve">ביום </w:t>
      </w:r>
      <w:r w:rsidR="00BC5E87">
        <w:rPr>
          <w:rFonts w:ascii="David" w:hAnsi="David" w:hint="cs"/>
          <w:rtl/>
        </w:rPr>
        <w:t xml:space="preserve">26.05.22 </w:t>
      </w:r>
      <w:r w:rsidR="00BC5E87">
        <w:rPr>
          <w:rFonts w:ascii="David" w:hAnsi="David"/>
          <w:rtl/>
        </w:rPr>
        <w:t>ומנישואין אלה נולד</w:t>
      </w:r>
      <w:r w:rsidRPr="000927E4">
        <w:rPr>
          <w:rFonts w:ascii="David" w:hAnsi="David"/>
          <w:rtl/>
        </w:rPr>
        <w:t xml:space="preserve"> הקטין.</w:t>
      </w:r>
    </w:p>
    <w:p w:rsidR="00C437DA" w:rsidRDefault="00C437DA" w:rsidP="00CF32B3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lastRenderedPageBreak/>
        <w:tab/>
      </w:r>
      <w:r>
        <w:rPr>
          <w:rFonts w:ascii="David" w:hAnsi="David" w:hint="cs"/>
          <w:rtl/>
        </w:rPr>
        <w:t xml:space="preserve">הצדדים אינם מתגוררים בכפיפה אחת מאז חודש אוגוסט 2024, כאשר המבקשת נותרה להתגורר בבית הוריה </w:t>
      </w:r>
      <w:r w:rsidR="00D53208">
        <w:rPr>
          <w:rFonts w:ascii="David" w:hAnsi="David" w:hint="cs"/>
          <w:rtl/>
        </w:rPr>
        <w:t>ש</w:t>
      </w:r>
      <w:r>
        <w:rPr>
          <w:rFonts w:ascii="David" w:hAnsi="David" w:hint="cs"/>
          <w:rtl/>
        </w:rPr>
        <w:t>בעיר אחרת מזו בה התגוררו בני הזוג קודם למשבר ש</w:t>
      </w:r>
      <w:r w:rsidR="00D53208">
        <w:rPr>
          <w:rFonts w:ascii="David" w:hAnsi="David" w:hint="cs"/>
          <w:rtl/>
        </w:rPr>
        <w:t>פקד את</w:t>
      </w:r>
      <w:r>
        <w:rPr>
          <w:rFonts w:ascii="David" w:hAnsi="David" w:hint="cs"/>
          <w:rtl/>
        </w:rPr>
        <w:t xml:space="preserve"> חיי נישואי</w:t>
      </w:r>
      <w:r w:rsidR="00D53208">
        <w:rPr>
          <w:rFonts w:ascii="David" w:hAnsi="David" w:hint="cs"/>
          <w:rtl/>
        </w:rPr>
        <w:t>הם</w:t>
      </w:r>
      <w:r>
        <w:rPr>
          <w:rFonts w:ascii="David" w:hAnsi="David" w:hint="cs"/>
          <w:rtl/>
        </w:rPr>
        <w:t>.</w:t>
      </w:r>
    </w:p>
    <w:p w:rsidR="00C77E58" w:rsidRDefault="00C77E58" w:rsidP="00CF32B3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C437DA" w:rsidRPr="000927E4" w:rsidRDefault="00C437DA" w:rsidP="00C437DA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3.</w:t>
      </w: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במסגרת הליכי י"ס שהתנהלו בין הצדדים, נקבעו זמני שהות לאב עם בנו הקטין, אחת לשבוע, במרכז הקשר המצוי במקום מגורי האישה ולמשך שעה אחת בלבד.</w:t>
      </w:r>
    </w:p>
    <w:p w:rsidR="00CA7968" w:rsidRPr="000927E4" w:rsidRDefault="00CA7968" w:rsidP="00CA7968">
      <w:pPr>
        <w:spacing w:line="360" w:lineRule="auto"/>
        <w:ind w:left="720" w:hanging="720"/>
        <w:jc w:val="both"/>
        <w:rPr>
          <w:rFonts w:ascii="David" w:hAnsi="David"/>
          <w:rtl/>
        </w:rPr>
      </w:pPr>
      <w:r w:rsidRPr="000927E4">
        <w:rPr>
          <w:rFonts w:ascii="David" w:hAnsi="David"/>
          <w:rtl/>
        </w:rPr>
        <w:t xml:space="preserve">            </w:t>
      </w:r>
      <w:r w:rsidRPr="000927E4">
        <w:rPr>
          <w:rFonts w:ascii="David" w:hAnsi="David"/>
          <w:b/>
          <w:bCs/>
          <w:rtl/>
        </w:rPr>
        <w:t xml:space="preserve">            </w:t>
      </w:r>
    </w:p>
    <w:p w:rsidR="00CA7968" w:rsidRPr="000927E4" w:rsidRDefault="00C437DA" w:rsidP="00CA796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4</w:t>
      </w:r>
      <w:r w:rsidR="00CA7968" w:rsidRPr="000927E4">
        <w:rPr>
          <w:rFonts w:ascii="David" w:hAnsi="David"/>
          <w:rtl/>
        </w:rPr>
        <w:t xml:space="preserve">.         </w:t>
      </w:r>
      <w:r w:rsidR="00CA7968" w:rsidRPr="000927E4">
        <w:rPr>
          <w:rFonts w:ascii="David" w:hAnsi="David"/>
          <w:rtl/>
        </w:rPr>
        <w:tab/>
        <w:t>הצדדים כולם הינם יהודים  וחבות המשיב במז</w:t>
      </w:r>
      <w:r w:rsidR="00BC5E87">
        <w:rPr>
          <w:rFonts w:ascii="David" w:hAnsi="David"/>
          <w:rtl/>
        </w:rPr>
        <w:t>ונות הקטי</w:t>
      </w:r>
      <w:r w:rsidR="00BC5E87">
        <w:rPr>
          <w:rFonts w:ascii="David" w:hAnsi="David" w:hint="cs"/>
          <w:rtl/>
        </w:rPr>
        <w:t>ן</w:t>
      </w:r>
      <w:r w:rsidR="00CA7968" w:rsidRPr="000927E4">
        <w:rPr>
          <w:rFonts w:ascii="David" w:hAnsi="David"/>
          <w:color w:val="FF0000"/>
          <w:rtl/>
        </w:rPr>
        <w:t xml:space="preserve"> </w:t>
      </w:r>
      <w:r w:rsidR="00CA7968" w:rsidRPr="000927E4">
        <w:rPr>
          <w:rFonts w:ascii="David" w:hAnsi="David"/>
          <w:rtl/>
        </w:rPr>
        <w:t>הינה עפ"י דינו האישי וברוח ההלכה אשר נפסקה בבע"מ 919/15.</w:t>
      </w:r>
    </w:p>
    <w:p w:rsidR="00CA7968" w:rsidRPr="000927E4" w:rsidRDefault="00BC5E87" w:rsidP="00BC5E87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חבותו במזונות הקטי</w:t>
      </w:r>
      <w:r>
        <w:rPr>
          <w:rFonts w:ascii="David" w:hAnsi="David" w:hint="cs"/>
          <w:rtl/>
        </w:rPr>
        <w:t>ן, לאור גילו, היא אבסולוטית.</w:t>
      </w:r>
    </w:p>
    <w:p w:rsidR="00CA7968" w:rsidRPr="000927E4" w:rsidRDefault="00CA7968" w:rsidP="00CA7968">
      <w:pPr>
        <w:spacing w:line="360" w:lineRule="auto"/>
        <w:jc w:val="both"/>
        <w:rPr>
          <w:rFonts w:ascii="David" w:hAnsi="David"/>
          <w:i/>
          <w:iCs/>
          <w:u w:val="single"/>
          <w:rtl/>
        </w:rPr>
      </w:pPr>
    </w:p>
    <w:p w:rsidR="00BC5E87" w:rsidRDefault="00C437DA" w:rsidP="00BC5E87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5</w:t>
      </w:r>
      <w:r w:rsidR="00CA7968" w:rsidRPr="000927E4">
        <w:rPr>
          <w:rFonts w:ascii="David" w:hAnsi="David"/>
          <w:rtl/>
        </w:rPr>
        <w:t xml:space="preserve">.         </w:t>
      </w:r>
      <w:r w:rsidR="00CA7968" w:rsidRPr="000927E4">
        <w:rPr>
          <w:rFonts w:ascii="David" w:hAnsi="David"/>
          <w:rtl/>
        </w:rPr>
        <w:tab/>
      </w:r>
      <w:r w:rsidR="00646439">
        <w:rPr>
          <w:rFonts w:ascii="David" w:hAnsi="David" w:hint="cs"/>
          <w:rtl/>
        </w:rPr>
        <w:t>מא</w:t>
      </w:r>
      <w:r w:rsidR="00BC5E87">
        <w:rPr>
          <w:rFonts w:ascii="David" w:hAnsi="David" w:hint="cs"/>
          <w:rtl/>
        </w:rPr>
        <w:t>ז</w:t>
      </w:r>
      <w:r w:rsidR="00646439">
        <w:rPr>
          <w:rFonts w:ascii="David" w:hAnsi="David" w:hint="cs"/>
          <w:rtl/>
        </w:rPr>
        <w:t xml:space="preserve"> חודש יולי 2024, אז יצאה לחופשת לידה, המבק</w:t>
      </w:r>
      <w:r w:rsidR="00BC5E87">
        <w:rPr>
          <w:rFonts w:ascii="David" w:hAnsi="David" w:hint="cs"/>
          <w:rtl/>
        </w:rPr>
        <w:t>שת איננה עובדת.</w:t>
      </w:r>
    </w:p>
    <w:p w:rsidR="00BC5E87" w:rsidRDefault="00BC5E87" w:rsidP="00BC5E87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המבקשת טוענת כי היא נעדרת כל הכנסה ומטופלת בקטין.</w:t>
      </w:r>
    </w:p>
    <w:p w:rsidR="00BC5E87" w:rsidRDefault="00BC5E87" w:rsidP="00CA796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CA7968" w:rsidRDefault="00BC5E87" w:rsidP="00C77E5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עד לחודש יולי 2024 עבדה המבקשת אצל </w:t>
      </w:r>
      <w:r w:rsidR="00C77E58">
        <w:rPr>
          <w:rFonts w:ascii="David" w:hAnsi="David" w:hint="cs"/>
          <w:rtl/>
        </w:rPr>
        <w:t>חברה</w:t>
      </w:r>
      <w:r w:rsidR="00D53208">
        <w:rPr>
          <w:rFonts w:ascii="David" w:hAnsi="David" w:hint="cs"/>
          <w:rtl/>
        </w:rPr>
        <w:t xml:space="preserve"> בע"מ'</w:t>
      </w:r>
      <w:r>
        <w:rPr>
          <w:rFonts w:ascii="David" w:hAnsi="David" w:hint="cs"/>
          <w:rtl/>
        </w:rPr>
        <w:t xml:space="preserve"> והשתכרה את הסך של </w:t>
      </w:r>
      <w:r w:rsidR="00002FB6">
        <w:rPr>
          <w:rFonts w:ascii="David" w:hAnsi="David" w:hint="cs"/>
          <w:rtl/>
        </w:rPr>
        <w:t>8,552</w:t>
      </w:r>
      <w:r>
        <w:rPr>
          <w:rFonts w:ascii="David" w:hAnsi="David" w:hint="cs"/>
          <w:rtl/>
        </w:rPr>
        <w:t xml:space="preserve"> ₪ </w:t>
      </w:r>
      <w:r w:rsidR="00002FB6">
        <w:rPr>
          <w:rFonts w:ascii="David" w:hAnsi="David" w:hint="cs"/>
          <w:rtl/>
        </w:rPr>
        <w:t xml:space="preserve">נטו </w:t>
      </w:r>
      <w:r>
        <w:rPr>
          <w:rFonts w:ascii="David" w:hAnsi="David" w:hint="cs"/>
          <w:rtl/>
        </w:rPr>
        <w:t>בממוצע לחודש, בהתאם לתלושי שכר לחודשים</w:t>
      </w:r>
      <w:r w:rsidR="00D53208">
        <w:rPr>
          <w:rFonts w:ascii="David" w:hAnsi="David" w:hint="cs"/>
          <w:rtl/>
        </w:rPr>
        <w:t xml:space="preserve"> 11/2023-</w:t>
      </w:r>
      <w:r w:rsidR="00002FB6">
        <w:rPr>
          <w:rFonts w:ascii="David" w:hAnsi="David" w:hint="cs"/>
          <w:rtl/>
        </w:rPr>
        <w:t>05/2024</w:t>
      </w:r>
      <w:r>
        <w:rPr>
          <w:rFonts w:ascii="David" w:hAnsi="David" w:hint="cs"/>
          <w:rtl/>
        </w:rPr>
        <w:t>, אשר צורפו לבקשה.</w:t>
      </w:r>
      <w:r w:rsidRPr="000927E4">
        <w:rPr>
          <w:rFonts w:ascii="David" w:hAnsi="David"/>
          <w:rtl/>
        </w:rPr>
        <w:t xml:space="preserve"> </w:t>
      </w:r>
    </w:p>
    <w:p w:rsidR="00BC5E87" w:rsidRPr="000927E4" w:rsidRDefault="00BC5E87" w:rsidP="00BC5E87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CA7968" w:rsidRDefault="00C437DA" w:rsidP="00BC5E87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6</w:t>
      </w:r>
      <w:r w:rsidR="00BC5E87">
        <w:rPr>
          <w:rFonts w:ascii="David" w:hAnsi="David"/>
          <w:rtl/>
        </w:rPr>
        <w:t xml:space="preserve">.         </w:t>
      </w:r>
      <w:r w:rsidR="00BC5E87">
        <w:rPr>
          <w:rFonts w:ascii="David" w:hAnsi="David"/>
          <w:rtl/>
        </w:rPr>
        <w:tab/>
        <w:t>המש</w:t>
      </w:r>
      <w:r w:rsidR="00BC5E87">
        <w:rPr>
          <w:rFonts w:ascii="David" w:hAnsi="David" w:hint="cs"/>
          <w:rtl/>
        </w:rPr>
        <w:t>יב עובד עצמאי כספר.</w:t>
      </w:r>
    </w:p>
    <w:p w:rsidR="00646439" w:rsidRDefault="00646439" w:rsidP="00CF32B3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בעניין זה טוענת המבקשת כי המשיב מנהל את המספרה מחדר העגלות</w:t>
      </w:r>
      <w:r w:rsidR="00C437DA">
        <w:rPr>
          <w:rFonts w:ascii="David" w:hAnsi="David" w:hint="cs"/>
          <w:rtl/>
        </w:rPr>
        <w:t xml:space="preserve"> ומועדון הדיירים</w:t>
      </w:r>
      <w:r>
        <w:rPr>
          <w:rFonts w:ascii="David" w:hAnsi="David" w:hint="cs"/>
          <w:rtl/>
        </w:rPr>
        <w:t xml:space="preserve"> ש</w:t>
      </w:r>
      <w:r w:rsidR="00C437DA">
        <w:rPr>
          <w:rFonts w:ascii="David" w:hAnsi="David" w:hint="cs"/>
          <w:rtl/>
        </w:rPr>
        <w:t xml:space="preserve">בבניין המגורים בו מתגוררים </w:t>
      </w:r>
      <w:r>
        <w:rPr>
          <w:rFonts w:ascii="David" w:hAnsi="David" w:hint="cs"/>
          <w:rtl/>
        </w:rPr>
        <w:t>הוריו, לאחר שהשתלט עלי</w:t>
      </w:r>
      <w:r w:rsidR="00002FB6">
        <w:rPr>
          <w:rFonts w:ascii="David" w:hAnsi="David" w:hint="cs"/>
          <w:rtl/>
        </w:rPr>
        <w:t>הם</w:t>
      </w:r>
      <w:r>
        <w:rPr>
          <w:rFonts w:ascii="David" w:hAnsi="David" w:hint="cs"/>
          <w:rtl/>
        </w:rPr>
        <w:t xml:space="preserve"> וכי הוא לא נושא בכל תשלום שהוא בגין השימוש שעושה בשטח הציבורי בבניין המגורים. </w:t>
      </w:r>
      <w:r w:rsidR="008E3EF3">
        <w:rPr>
          <w:rFonts w:ascii="David" w:hAnsi="David" w:hint="cs"/>
          <w:rtl/>
        </w:rPr>
        <w:t xml:space="preserve">ביחס להכנסותיו טענה המבקשת כי </w:t>
      </w:r>
      <w:r w:rsidR="00002FB6">
        <w:rPr>
          <w:rFonts w:ascii="David" w:hAnsi="David" w:hint="cs"/>
          <w:rtl/>
        </w:rPr>
        <w:t>אין היא יודעת היקפן בפועל</w:t>
      </w:r>
      <w:r w:rsidR="008E3EF3">
        <w:rPr>
          <w:rFonts w:ascii="David" w:hAnsi="David" w:hint="cs"/>
          <w:rtl/>
        </w:rPr>
        <w:t>, אם כי על פי מידע שמסר לה המשיב הרי שהכנסותיו החודשיות עומדות ע"ס של 25,000 ₪ נטו בחודש, עליהן ה</w:t>
      </w:r>
      <w:r w:rsidR="009E4F15">
        <w:rPr>
          <w:rFonts w:ascii="David" w:hAnsi="David" w:hint="cs"/>
          <w:rtl/>
        </w:rPr>
        <w:t>ו</w:t>
      </w:r>
      <w:r w:rsidR="008E3EF3">
        <w:rPr>
          <w:rFonts w:ascii="David" w:hAnsi="David" w:hint="cs"/>
          <w:rtl/>
        </w:rPr>
        <w:t xml:space="preserve">א איננו מדווח לרשויות המס. </w:t>
      </w:r>
    </w:p>
    <w:p w:rsidR="00C77E58" w:rsidRDefault="00646439" w:rsidP="00CF32B3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</w:p>
    <w:p w:rsidR="009E4F15" w:rsidRDefault="00773A9D" w:rsidP="00C77E58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המשיב מכחיש גובה הכנסתו הנטענת ע</w:t>
      </w:r>
      <w:r w:rsidR="009E4F15">
        <w:rPr>
          <w:rFonts w:ascii="David" w:hAnsi="David" w:hint="cs"/>
          <w:rtl/>
        </w:rPr>
        <w:t>"</w:t>
      </w:r>
      <w:r>
        <w:rPr>
          <w:rFonts w:ascii="David" w:hAnsi="David" w:hint="cs"/>
          <w:rtl/>
        </w:rPr>
        <w:t>י המבקשת וטוען בעניין זה כי זו ע</w:t>
      </w:r>
      <w:r w:rsidR="009E4F15">
        <w:rPr>
          <w:rFonts w:ascii="David" w:hAnsi="David" w:hint="cs"/>
          <w:rtl/>
        </w:rPr>
        <w:t xml:space="preserve">מדה </w:t>
      </w:r>
      <w:r>
        <w:rPr>
          <w:rFonts w:ascii="David" w:hAnsi="David" w:hint="cs"/>
          <w:rtl/>
        </w:rPr>
        <w:t xml:space="preserve">ע"ס של </w:t>
      </w:r>
      <w:r w:rsidR="00472939">
        <w:rPr>
          <w:rFonts w:ascii="David" w:hAnsi="David" w:hint="cs"/>
          <w:rtl/>
        </w:rPr>
        <w:t>7,725 ₪ נטו לחודש ב</w:t>
      </w:r>
      <w:r>
        <w:rPr>
          <w:rFonts w:ascii="David" w:hAnsi="David" w:hint="cs"/>
          <w:rtl/>
        </w:rPr>
        <w:t xml:space="preserve">שנת המס 2023 וע"ס של </w:t>
      </w:r>
      <w:r w:rsidR="00472939">
        <w:rPr>
          <w:rFonts w:ascii="David" w:hAnsi="David" w:hint="cs"/>
          <w:rtl/>
        </w:rPr>
        <w:t xml:space="preserve">7,247 </w:t>
      </w:r>
      <w:r>
        <w:rPr>
          <w:rFonts w:ascii="David" w:hAnsi="David" w:hint="cs"/>
          <w:rtl/>
        </w:rPr>
        <w:t>₪</w:t>
      </w:r>
      <w:r w:rsidR="00472939">
        <w:rPr>
          <w:rFonts w:ascii="David" w:hAnsi="David" w:hint="cs"/>
          <w:rtl/>
        </w:rPr>
        <w:t xml:space="preserve"> בממוצע לחודש</w:t>
      </w:r>
      <w:r>
        <w:rPr>
          <w:rFonts w:ascii="David" w:hAnsi="David" w:hint="cs"/>
          <w:rtl/>
        </w:rPr>
        <w:t xml:space="preserve"> </w:t>
      </w:r>
      <w:r w:rsidR="00472939">
        <w:rPr>
          <w:rFonts w:ascii="David" w:hAnsi="David" w:hint="cs"/>
          <w:rtl/>
        </w:rPr>
        <w:t>בש</w:t>
      </w:r>
      <w:r>
        <w:rPr>
          <w:rFonts w:ascii="David" w:hAnsi="David" w:hint="cs"/>
          <w:rtl/>
        </w:rPr>
        <w:t>נת 2024, וזאת בהתאם לדו"חות מס רווח והפסד שצרף לשנים כאמור.</w:t>
      </w:r>
      <w:r w:rsidR="00646439">
        <w:rPr>
          <w:rFonts w:ascii="David" w:hAnsi="David" w:hint="cs"/>
          <w:rtl/>
        </w:rPr>
        <w:t xml:space="preserve"> </w:t>
      </w:r>
    </w:p>
    <w:p w:rsidR="00C77E58" w:rsidRDefault="009E4F15" w:rsidP="009E4F15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</w:p>
    <w:p w:rsidR="009E4F15" w:rsidRPr="000927E4" w:rsidRDefault="009E4F15" w:rsidP="00C77E58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מובהר בזאת כי אין די באישורי ההכנסות שצורפו. על מנת שניתן יהיה לאמוד את הכנסותיו החודשיות של המשיב היה על האחרון לצרף גם שומות מס לשנים כאמור.</w:t>
      </w:r>
    </w:p>
    <w:p w:rsidR="00CA7968" w:rsidRPr="000927E4" w:rsidRDefault="00CA7968" w:rsidP="00CA796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CA7968" w:rsidRDefault="00C437DA" w:rsidP="00DC494D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7</w:t>
      </w:r>
      <w:r w:rsidR="00CA7968" w:rsidRPr="000927E4">
        <w:rPr>
          <w:rFonts w:ascii="David" w:hAnsi="David"/>
          <w:rtl/>
        </w:rPr>
        <w:t xml:space="preserve">.         </w:t>
      </w:r>
      <w:r w:rsidR="00DC494D">
        <w:rPr>
          <w:rFonts w:ascii="David" w:hAnsi="David"/>
          <w:rtl/>
        </w:rPr>
        <w:tab/>
      </w:r>
      <w:r w:rsidR="00DC494D">
        <w:rPr>
          <w:rFonts w:ascii="David" w:hAnsi="David" w:hint="cs"/>
          <w:rtl/>
        </w:rPr>
        <w:t xml:space="preserve">הקטין </w:t>
      </w:r>
      <w:r w:rsidR="00DC494D">
        <w:rPr>
          <w:rFonts w:ascii="David" w:hAnsi="David"/>
          <w:rtl/>
        </w:rPr>
        <w:t>מתגורר</w:t>
      </w:r>
      <w:r w:rsidR="00CA7968" w:rsidRPr="000927E4">
        <w:rPr>
          <w:rFonts w:ascii="David" w:hAnsi="David"/>
          <w:rtl/>
        </w:rPr>
        <w:t xml:space="preserve"> </w:t>
      </w:r>
      <w:r w:rsidR="00DC494D">
        <w:rPr>
          <w:rFonts w:ascii="David" w:hAnsi="David" w:hint="cs"/>
          <w:rtl/>
        </w:rPr>
        <w:t>עם אימו בבית הוריה</w:t>
      </w:r>
      <w:r w:rsidR="00CA7968" w:rsidRPr="000927E4">
        <w:rPr>
          <w:rFonts w:ascii="David" w:hAnsi="David"/>
          <w:rtl/>
        </w:rPr>
        <w:t>.</w:t>
      </w:r>
    </w:p>
    <w:p w:rsidR="00DC494D" w:rsidRDefault="00DC494D" w:rsidP="008E3EF3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בבקשה עתרה המבקשת לחייב את המשיב להשתתף בהוצאות מדור </w:t>
      </w:r>
      <w:r w:rsidR="008E3EF3">
        <w:rPr>
          <w:rFonts w:ascii="David" w:hAnsi="David" w:hint="cs"/>
          <w:rtl/>
        </w:rPr>
        <w:t xml:space="preserve">רעיוני בשיעור מופחת אותו העמידה ע"ס של 1,500 ₪ בחודש. </w:t>
      </w:r>
    </w:p>
    <w:p w:rsidR="00646439" w:rsidRDefault="00DC494D" w:rsidP="00773A9D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 w:rsidR="00646439">
        <w:rPr>
          <w:rFonts w:ascii="David" w:hAnsi="David" w:hint="cs"/>
          <w:rtl/>
        </w:rPr>
        <w:t xml:space="preserve">המשיב כפר בטענה זו וטען כי אין לחייבו בה, הן מהטעם שהמבקשת לא </w:t>
      </w:r>
      <w:r w:rsidR="00773A9D">
        <w:rPr>
          <w:rFonts w:ascii="David" w:hAnsi="David" w:hint="cs"/>
          <w:rtl/>
        </w:rPr>
        <w:t>משתתפת</w:t>
      </w:r>
      <w:r w:rsidR="00646439">
        <w:rPr>
          <w:rFonts w:ascii="David" w:hAnsi="David" w:hint="cs"/>
          <w:rtl/>
        </w:rPr>
        <w:t xml:space="preserve"> ב</w:t>
      </w:r>
      <w:r w:rsidR="00773A9D">
        <w:rPr>
          <w:rFonts w:ascii="David" w:hAnsi="David" w:hint="cs"/>
          <w:rtl/>
        </w:rPr>
        <w:t xml:space="preserve">הוצאות אלה </w:t>
      </w:r>
      <w:r w:rsidR="009E4F15">
        <w:rPr>
          <w:rFonts w:ascii="David" w:hAnsi="David" w:hint="cs"/>
          <w:rtl/>
        </w:rPr>
        <w:t xml:space="preserve">בפועל </w:t>
      </w:r>
      <w:r w:rsidR="00646439">
        <w:rPr>
          <w:rFonts w:ascii="David" w:hAnsi="David" w:hint="cs"/>
          <w:rtl/>
        </w:rPr>
        <w:t>ו</w:t>
      </w:r>
      <w:r w:rsidR="00773A9D">
        <w:rPr>
          <w:rFonts w:ascii="David" w:hAnsi="David" w:hint="cs"/>
          <w:rtl/>
        </w:rPr>
        <w:t>ה</w:t>
      </w:r>
      <w:r w:rsidR="00646439">
        <w:rPr>
          <w:rFonts w:ascii="David" w:hAnsi="David" w:hint="cs"/>
          <w:rtl/>
        </w:rPr>
        <w:t>ן מהטעם שהוצאות אלה לא נתמכו בכל ראיה.</w:t>
      </w:r>
    </w:p>
    <w:p w:rsidR="00646439" w:rsidRDefault="00646439" w:rsidP="00646439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646439" w:rsidRDefault="00646439" w:rsidP="009E4F15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בעניין זה דעת בית המשפט כדעת המשיב</w:t>
      </w:r>
      <w:r w:rsidR="009E4F15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 xml:space="preserve"> משלא הוכיחה המבקשת טענותיה אלה ובהעדר ראיות תומכות בגובה ההוצאות ו</w:t>
      </w:r>
      <w:r w:rsidR="009E4F15">
        <w:rPr>
          <w:rFonts w:ascii="David" w:hAnsi="David" w:hint="cs"/>
          <w:rtl/>
        </w:rPr>
        <w:t xml:space="preserve">בגידול שנוצר בהוצאות אלה </w:t>
      </w:r>
      <w:r>
        <w:rPr>
          <w:rFonts w:ascii="David" w:hAnsi="David" w:hint="cs"/>
          <w:rtl/>
        </w:rPr>
        <w:t>בעקבות מעברה עם הקטין להתגורר בבית הוריה,</w:t>
      </w:r>
      <w:r w:rsidR="009E4F15">
        <w:rPr>
          <w:rFonts w:ascii="David" w:hAnsi="David" w:hint="cs"/>
          <w:rtl/>
        </w:rPr>
        <w:t xml:space="preserve"> אם בכלל,</w:t>
      </w:r>
      <w:r>
        <w:rPr>
          <w:rFonts w:ascii="David" w:hAnsi="David" w:hint="cs"/>
          <w:rtl/>
        </w:rPr>
        <w:t xml:space="preserve"> לא מצאתי במסגרת החלטה זו  לחייב את המשיב בכל סכום שהוא בעבור הוצאות המדור ואחזקתו.</w:t>
      </w:r>
    </w:p>
    <w:p w:rsidR="00B15DF5" w:rsidRDefault="00B15DF5" w:rsidP="009E4F15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15DF5" w:rsidRPr="000927E4" w:rsidRDefault="00B15DF5" w:rsidP="009E4F15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בבעלות הצדדים דירת מגורים, הכפופה להלוואה מובטחת במשכנתה, שהחזריה החודשיים עומדים ע"ס של 6,000 ₪ בחודש.</w:t>
      </w:r>
    </w:p>
    <w:p w:rsidR="00CA7968" w:rsidRPr="000927E4" w:rsidRDefault="00CA7968" w:rsidP="00CA796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8E3EF3" w:rsidRDefault="00C437DA" w:rsidP="00CF32B3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8</w:t>
      </w:r>
      <w:r w:rsidR="00CA7968" w:rsidRPr="000927E4">
        <w:rPr>
          <w:rFonts w:ascii="David" w:hAnsi="David"/>
          <w:rtl/>
        </w:rPr>
        <w:t xml:space="preserve">.         </w:t>
      </w:r>
      <w:r w:rsidR="008E3EF3">
        <w:rPr>
          <w:rFonts w:ascii="David" w:hAnsi="David"/>
          <w:rtl/>
        </w:rPr>
        <w:tab/>
      </w:r>
      <w:r w:rsidR="00CA7968" w:rsidRPr="000927E4">
        <w:rPr>
          <w:rFonts w:ascii="David" w:hAnsi="David"/>
          <w:rtl/>
        </w:rPr>
        <w:t>בבקשה לפסיקת מזו</w:t>
      </w:r>
      <w:r w:rsidR="008E3EF3">
        <w:rPr>
          <w:rFonts w:ascii="David" w:hAnsi="David"/>
          <w:rtl/>
        </w:rPr>
        <w:t>נות זמניים פורטו הוצאות הקטי</w:t>
      </w:r>
      <w:r w:rsidR="008E3EF3">
        <w:rPr>
          <w:rFonts w:ascii="David" w:hAnsi="David" w:hint="cs"/>
          <w:rtl/>
        </w:rPr>
        <w:t>ן</w:t>
      </w:r>
      <w:r w:rsidR="00CA7968" w:rsidRPr="000927E4">
        <w:rPr>
          <w:rFonts w:ascii="David" w:hAnsi="David"/>
          <w:rtl/>
        </w:rPr>
        <w:t>,</w:t>
      </w:r>
      <w:r w:rsidR="008E3EF3">
        <w:rPr>
          <w:rFonts w:ascii="David" w:hAnsi="David" w:hint="cs"/>
          <w:rtl/>
        </w:rPr>
        <w:t xml:space="preserve"> לא</w:t>
      </w:r>
      <w:r w:rsidR="00CA7968" w:rsidRPr="000927E4">
        <w:rPr>
          <w:rFonts w:ascii="David" w:hAnsi="David"/>
          <w:rtl/>
        </w:rPr>
        <w:t xml:space="preserve"> כולל מדור</w:t>
      </w:r>
      <w:r w:rsidR="00CA7968" w:rsidRPr="000927E4">
        <w:rPr>
          <w:rFonts w:ascii="David" w:hAnsi="David"/>
          <w:color w:val="FF0000"/>
          <w:rtl/>
        </w:rPr>
        <w:t xml:space="preserve"> </w:t>
      </w:r>
      <w:r w:rsidR="00CA7968" w:rsidRPr="000927E4">
        <w:rPr>
          <w:rFonts w:ascii="David" w:hAnsi="David"/>
          <w:rtl/>
        </w:rPr>
        <w:t xml:space="preserve">והוצאות אחזקת המדור, כאשר ישנה עתירה לפסיקת מזונות זמניים בסך של  </w:t>
      </w:r>
      <w:r w:rsidR="008E3EF3">
        <w:rPr>
          <w:rFonts w:ascii="David" w:hAnsi="David" w:hint="cs"/>
          <w:rtl/>
        </w:rPr>
        <w:t xml:space="preserve">2,650 </w:t>
      </w:r>
      <w:r w:rsidR="00CA7968" w:rsidRPr="000927E4">
        <w:rPr>
          <w:rFonts w:ascii="David" w:hAnsi="David"/>
          <w:rtl/>
        </w:rPr>
        <w:t>₪ לחודש.</w:t>
      </w:r>
    </w:p>
    <w:p w:rsidR="008E3EF3" w:rsidRPr="000927E4" w:rsidRDefault="008E3EF3" w:rsidP="008E3EF3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עוד עותרת המבקשת לחייב את המשיב בהוצאות חינוך ורפואה בשיעור 70% </w:t>
      </w:r>
      <w:r w:rsidR="00323ABD">
        <w:rPr>
          <w:rFonts w:ascii="David" w:hAnsi="David" w:hint="cs"/>
          <w:rtl/>
        </w:rPr>
        <w:t>וז</w:t>
      </w:r>
      <w:r w:rsidR="00773A9D">
        <w:rPr>
          <w:rFonts w:ascii="David" w:hAnsi="David" w:hint="cs"/>
          <w:rtl/>
        </w:rPr>
        <w:t>את על רקע הפערים הניכרים בהכנסות הצדדים, כך לדבריה.</w:t>
      </w:r>
    </w:p>
    <w:p w:rsidR="00CA7968" w:rsidRPr="000927E4" w:rsidRDefault="00CA7968" w:rsidP="00CA796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773A9D" w:rsidRDefault="00DC494D" w:rsidP="00CF32B3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המשיב מכחיש</w:t>
      </w:r>
      <w:r>
        <w:rPr>
          <w:rFonts w:ascii="David" w:hAnsi="David" w:hint="cs"/>
          <w:rtl/>
        </w:rPr>
        <w:t xml:space="preserve"> </w:t>
      </w:r>
      <w:r w:rsidR="00CA7968" w:rsidRPr="00DC494D">
        <w:rPr>
          <w:rFonts w:ascii="David" w:hAnsi="David"/>
          <w:rtl/>
        </w:rPr>
        <w:t>הצרכים שפור</w:t>
      </w:r>
      <w:r w:rsidR="00773A9D">
        <w:rPr>
          <w:rFonts w:ascii="David" w:hAnsi="David"/>
          <w:rtl/>
        </w:rPr>
        <w:t>טו בבקשה, לרבות הסכומים הנטענים</w:t>
      </w:r>
      <w:r w:rsidR="00773A9D">
        <w:rPr>
          <w:rFonts w:ascii="David" w:hAnsi="David" w:hint="cs"/>
          <w:rtl/>
        </w:rPr>
        <w:t>, טוען כי אלה נתבעו על דרך ההפרזה; לא נתמכו באסמכתאות וכי צרכי הקטין אינם עולים ע"ס של 1,300 ₪ בחודש.</w:t>
      </w:r>
    </w:p>
    <w:p w:rsidR="00773A9D" w:rsidRDefault="00773A9D" w:rsidP="00CA7968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עוד טוען המשיב כי בהוצאות חינוך ורפואה חריגות יש לחייב את הצדדים בשיעור זהה ובהינתן כי לשניים הכנסה זהה.</w:t>
      </w:r>
    </w:p>
    <w:p w:rsidR="00323ABD" w:rsidRDefault="00323ABD" w:rsidP="00CA7968">
      <w:pPr>
        <w:spacing w:line="360" w:lineRule="auto"/>
        <w:ind w:left="720"/>
        <w:jc w:val="both"/>
        <w:rPr>
          <w:rFonts w:ascii="David" w:hAnsi="David"/>
          <w:rtl/>
        </w:rPr>
      </w:pPr>
    </w:p>
    <w:p w:rsidR="00CA7968" w:rsidRPr="000927E4" w:rsidRDefault="00323ABD" w:rsidP="00C77E58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ביחס לטענות המשיב להברחות כספים שביצעה המבקשת מהחשבון המשותף, הרי שאין בכוונתי להתחשב בהן במסגרת בירור תובענה למזונות הקטין וכי ככל שלמשיב טענות בעניין זה יתכבד להעלותן במסגרת תובענה מתאימה.</w:t>
      </w:r>
    </w:p>
    <w:p w:rsidR="00CA7968" w:rsidRPr="000927E4" w:rsidRDefault="00C437DA" w:rsidP="00CA796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9</w:t>
      </w:r>
      <w:r w:rsidR="00CA7968" w:rsidRPr="000927E4">
        <w:rPr>
          <w:rFonts w:ascii="David" w:hAnsi="David"/>
          <w:rtl/>
        </w:rPr>
        <w:t xml:space="preserve">.         </w:t>
      </w:r>
      <w:r w:rsidR="00CA7968" w:rsidRPr="000927E4">
        <w:rPr>
          <w:rFonts w:ascii="David" w:hAnsi="David"/>
          <w:rtl/>
        </w:rPr>
        <w:tab/>
        <w:t xml:space="preserve">בשלב זה של מזונות זמניים, בית המשפט אינו נכנס בעובי הקורה, ואינו מנתח באופן מקיף את הראיות שבפניו. </w:t>
      </w:r>
    </w:p>
    <w:p w:rsidR="00CA7968" w:rsidRPr="000927E4" w:rsidRDefault="00CA7968" w:rsidP="00CA7968">
      <w:pPr>
        <w:spacing w:line="360" w:lineRule="auto"/>
        <w:ind w:left="720"/>
        <w:jc w:val="both"/>
        <w:rPr>
          <w:rFonts w:ascii="David" w:hAnsi="David"/>
          <w:rtl/>
        </w:rPr>
      </w:pPr>
      <w:r w:rsidRPr="000927E4">
        <w:rPr>
          <w:rFonts w:ascii="David" w:hAnsi="David"/>
          <w:rtl/>
        </w:rPr>
        <w:t xml:space="preserve">קביעותיו "שנקבעו בשלב זה אינן מחייבות כאשר התובענה תתברר לגופה". </w:t>
      </w:r>
    </w:p>
    <w:p w:rsidR="00CA7968" w:rsidRPr="000927E4" w:rsidRDefault="00CA7968" w:rsidP="00CA7968">
      <w:pPr>
        <w:spacing w:line="360" w:lineRule="auto"/>
        <w:ind w:left="720"/>
        <w:jc w:val="both"/>
        <w:rPr>
          <w:rFonts w:ascii="David" w:hAnsi="David"/>
          <w:b/>
          <w:bCs/>
        </w:rPr>
      </w:pPr>
      <w:r w:rsidRPr="000927E4">
        <w:rPr>
          <w:rFonts w:ascii="David" w:hAnsi="David"/>
          <w:b/>
          <w:bCs/>
          <w:rtl/>
        </w:rPr>
        <w:t xml:space="preserve">[ע"א 542/68 בן סירה נ' בן סירה, פ"ד כג(1) 169 (1969)]. </w:t>
      </w:r>
    </w:p>
    <w:p w:rsidR="00CA7968" w:rsidRPr="000927E4" w:rsidRDefault="00CA7968" w:rsidP="00CA7968">
      <w:pPr>
        <w:spacing w:line="360" w:lineRule="auto"/>
        <w:ind w:left="720"/>
        <w:jc w:val="both"/>
        <w:rPr>
          <w:rFonts w:ascii="David" w:hAnsi="David"/>
          <w:rtl/>
        </w:rPr>
      </w:pPr>
    </w:p>
    <w:p w:rsidR="00CA7968" w:rsidRDefault="00DC494D" w:rsidP="00C437DA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צרכ</w:t>
      </w:r>
      <w:r>
        <w:rPr>
          <w:rFonts w:ascii="David" w:hAnsi="David" w:hint="cs"/>
          <w:rtl/>
        </w:rPr>
        <w:t xml:space="preserve">י הקטין, </w:t>
      </w:r>
      <w:r w:rsidR="00CA7968" w:rsidRPr="000927E4">
        <w:rPr>
          <w:rFonts w:ascii="David" w:hAnsi="David"/>
          <w:rtl/>
        </w:rPr>
        <w:t>כמו גם הכנסות הצדדים ופוטנציאל השתכרותם, יתבררו בהמשך ההליך, לרבות בשלב שמיעת הראיות.</w:t>
      </w:r>
    </w:p>
    <w:p w:rsidR="00C437DA" w:rsidRPr="000927E4" w:rsidRDefault="00C437DA" w:rsidP="00C437DA">
      <w:pPr>
        <w:spacing w:line="360" w:lineRule="auto"/>
        <w:ind w:left="720"/>
        <w:jc w:val="both"/>
        <w:rPr>
          <w:rFonts w:ascii="David" w:hAnsi="David"/>
          <w:rtl/>
        </w:rPr>
      </w:pPr>
    </w:p>
    <w:p w:rsidR="00CA7968" w:rsidRPr="000927E4" w:rsidRDefault="00C437DA" w:rsidP="00DC494D">
      <w:pPr>
        <w:spacing w:line="360" w:lineRule="auto"/>
        <w:ind w:left="716" w:hanging="51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10</w:t>
      </w:r>
      <w:r w:rsidR="00DC494D">
        <w:rPr>
          <w:rFonts w:ascii="David" w:hAnsi="David"/>
          <w:rtl/>
        </w:rPr>
        <w:t>.   </w:t>
      </w:r>
      <w:r w:rsidR="00DC494D">
        <w:rPr>
          <w:rFonts w:ascii="David" w:hAnsi="David"/>
          <w:rtl/>
        </w:rPr>
        <w:tab/>
        <w:t>ה</w:t>
      </w:r>
      <w:r w:rsidR="00DC494D">
        <w:rPr>
          <w:rFonts w:ascii="David" w:hAnsi="David" w:hint="cs"/>
          <w:rtl/>
        </w:rPr>
        <w:t>משיב</w:t>
      </w:r>
      <w:r w:rsidR="00DC494D">
        <w:rPr>
          <w:rFonts w:ascii="David" w:hAnsi="David"/>
          <w:rtl/>
        </w:rPr>
        <w:t xml:space="preserve"> הגיש בקשה ליישוב סכסוך ביום </w:t>
      </w:r>
      <w:r w:rsidR="00DC494D">
        <w:rPr>
          <w:rFonts w:ascii="David" w:hAnsi="David" w:hint="cs"/>
          <w:rtl/>
        </w:rPr>
        <w:t>02.09.24.</w:t>
      </w:r>
    </w:p>
    <w:p w:rsidR="00CA7968" w:rsidRPr="000927E4" w:rsidRDefault="00CA7968" w:rsidP="00CA7968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CA7968" w:rsidRPr="000927E4" w:rsidRDefault="00CA7968" w:rsidP="00CA7968">
      <w:pPr>
        <w:spacing w:line="360" w:lineRule="auto"/>
        <w:ind w:left="716" w:hanging="510"/>
        <w:jc w:val="both"/>
        <w:rPr>
          <w:rFonts w:ascii="David" w:hAnsi="David"/>
          <w:b/>
          <w:bCs/>
          <w:rtl/>
        </w:rPr>
      </w:pPr>
      <w:r w:rsidRPr="000927E4">
        <w:rPr>
          <w:rFonts w:ascii="David" w:hAnsi="David"/>
          <w:rtl/>
        </w:rPr>
        <w:t xml:space="preserve">       </w:t>
      </w:r>
      <w:r w:rsidRPr="000927E4">
        <w:rPr>
          <w:rFonts w:ascii="David" w:hAnsi="David"/>
          <w:rtl/>
        </w:rPr>
        <w:tab/>
        <w:t>תקנה 15(ב) לתקנות להסדר התדיינויות בסכסוכי משפחה (הוראת שעה), תשע"ו – 2016 קובעת כי "</w:t>
      </w:r>
      <w:r w:rsidRPr="000927E4">
        <w:rPr>
          <w:rFonts w:ascii="David" w:hAnsi="David"/>
          <w:b/>
          <w:bCs/>
          <w:rtl/>
        </w:rPr>
        <w:t>הוגשה לערכאה שיפוטית תובענה בעניין מזונות או מדור בתום תקופת עיכוב ההליכים יראו אותה כאילו הוגשה במועד הבקשה ליישוב סכסוך".</w:t>
      </w:r>
    </w:p>
    <w:p w:rsidR="00CA7968" w:rsidRPr="000927E4" w:rsidRDefault="00CA7968" w:rsidP="00CA7968">
      <w:pPr>
        <w:spacing w:line="360" w:lineRule="auto"/>
        <w:ind w:left="716" w:hanging="510"/>
        <w:jc w:val="both"/>
        <w:rPr>
          <w:rFonts w:ascii="David" w:hAnsi="David"/>
          <w:b/>
          <w:bCs/>
          <w:u w:val="single"/>
          <w:rtl/>
        </w:rPr>
      </w:pPr>
    </w:p>
    <w:p w:rsidR="00CA7968" w:rsidRPr="000927E4" w:rsidRDefault="00CA7968" w:rsidP="00DC494D">
      <w:pPr>
        <w:spacing w:line="360" w:lineRule="auto"/>
        <w:ind w:left="716" w:hanging="510"/>
        <w:jc w:val="both"/>
        <w:rPr>
          <w:rFonts w:ascii="David" w:hAnsi="David"/>
          <w:rtl/>
        </w:rPr>
      </w:pPr>
      <w:r w:rsidRPr="000927E4">
        <w:rPr>
          <w:rFonts w:ascii="David" w:hAnsi="David"/>
          <w:rtl/>
        </w:rPr>
        <w:t xml:space="preserve">         לאור הוראות תקנה 15(ב) הנ"ל, החיוב במזונות הקטין יהא החל מתאריך </w:t>
      </w:r>
      <w:r w:rsidR="00DC494D">
        <w:rPr>
          <w:rFonts w:ascii="David" w:hAnsi="David" w:hint="cs"/>
          <w:rtl/>
        </w:rPr>
        <w:t xml:space="preserve">02.09.24. </w:t>
      </w:r>
    </w:p>
    <w:p w:rsidR="00CA7968" w:rsidRPr="000927E4" w:rsidRDefault="00CA7968" w:rsidP="00CA7968">
      <w:pPr>
        <w:spacing w:line="360" w:lineRule="auto"/>
        <w:ind w:left="716" w:hanging="510"/>
        <w:jc w:val="both"/>
        <w:rPr>
          <w:rFonts w:ascii="David" w:hAnsi="David"/>
          <w:u w:val="single"/>
          <w:rtl/>
        </w:rPr>
      </w:pPr>
    </w:p>
    <w:p w:rsidR="00CA7968" w:rsidRDefault="00CA7968" w:rsidP="00C437DA">
      <w:pPr>
        <w:spacing w:line="360" w:lineRule="auto"/>
        <w:ind w:left="716" w:hanging="510"/>
        <w:jc w:val="both"/>
        <w:rPr>
          <w:rFonts w:ascii="David" w:hAnsi="David"/>
          <w:rtl/>
        </w:rPr>
      </w:pPr>
      <w:r w:rsidRPr="000927E4">
        <w:rPr>
          <w:rFonts w:ascii="David" w:hAnsi="David"/>
          <w:rtl/>
        </w:rPr>
        <w:t>1</w:t>
      </w:r>
      <w:r w:rsidR="00C437DA">
        <w:rPr>
          <w:rFonts w:ascii="David" w:hAnsi="David" w:hint="cs"/>
          <w:rtl/>
        </w:rPr>
        <w:t>1</w:t>
      </w:r>
      <w:r w:rsidRPr="000927E4">
        <w:rPr>
          <w:rFonts w:ascii="David" w:hAnsi="David"/>
          <w:rtl/>
        </w:rPr>
        <w:t>.    לאחר שעיינתי ב</w:t>
      </w:r>
      <w:r>
        <w:rPr>
          <w:rFonts w:ascii="David" w:hAnsi="David" w:hint="cs"/>
          <w:rtl/>
        </w:rPr>
        <w:t>בקשה ובתגובה לה, על צרופותיהן</w:t>
      </w:r>
      <w:r w:rsidR="00DC494D">
        <w:rPr>
          <w:rFonts w:ascii="David" w:hAnsi="David" w:hint="cs"/>
          <w:rtl/>
        </w:rPr>
        <w:t>;</w:t>
      </w:r>
      <w:r>
        <w:rPr>
          <w:rFonts w:ascii="David" w:hAnsi="David" w:hint="cs"/>
          <w:rtl/>
        </w:rPr>
        <w:t xml:space="preserve"> בהכנסות הצדדים, כפי שמשתקף בפניי בשלב זה</w:t>
      </w:r>
      <w:r w:rsidR="00DC494D">
        <w:rPr>
          <w:rFonts w:ascii="David" w:hAnsi="David" w:hint="cs"/>
          <w:rtl/>
        </w:rPr>
        <w:t>;</w:t>
      </w:r>
      <w:r>
        <w:rPr>
          <w:rFonts w:ascii="David" w:hAnsi="David" w:hint="cs"/>
          <w:rtl/>
        </w:rPr>
        <w:t xml:space="preserve"> בגילו הרך של הקטין ובדין החל על מזונותיו</w:t>
      </w:r>
      <w:r w:rsidR="00DC494D">
        <w:rPr>
          <w:rFonts w:ascii="David" w:hAnsi="David" w:hint="cs"/>
          <w:rtl/>
        </w:rPr>
        <w:t xml:space="preserve">; בהינתן חלוקת זמני השהות המצומצמת שמקיים המשיב </w:t>
      </w:r>
      <w:r w:rsidR="00323ABD">
        <w:rPr>
          <w:rFonts w:ascii="David" w:hAnsi="David" w:hint="cs"/>
          <w:rtl/>
        </w:rPr>
        <w:t xml:space="preserve">כיום </w:t>
      </w:r>
      <w:r w:rsidR="00DC494D">
        <w:rPr>
          <w:rFonts w:ascii="David" w:hAnsi="David" w:hint="cs"/>
          <w:rtl/>
        </w:rPr>
        <w:t>עם הקטין ובהינתן כי לא מצאתי, בשלב זה, לחייב את ה</w:t>
      </w:r>
      <w:r>
        <w:rPr>
          <w:rFonts w:ascii="David" w:hAnsi="David" w:hint="cs"/>
          <w:rtl/>
        </w:rPr>
        <w:t>משיב בהוצאות מדור ואחזקתו בבית הסבים, מהטעמים שפורטו לעיל, מוחלט כדלקמן:</w:t>
      </w:r>
    </w:p>
    <w:p w:rsidR="00CA7968" w:rsidRPr="000927E4" w:rsidRDefault="00CA7968" w:rsidP="00CA7968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CA7968" w:rsidRPr="000927E4" w:rsidRDefault="00CA7968" w:rsidP="00CA7968">
      <w:pPr>
        <w:spacing w:line="360" w:lineRule="auto"/>
        <w:ind w:left="1440" w:hanging="724"/>
        <w:jc w:val="both"/>
        <w:rPr>
          <w:rFonts w:ascii="David" w:hAnsi="David"/>
          <w:rtl/>
        </w:rPr>
      </w:pPr>
      <w:r w:rsidRPr="000927E4">
        <w:rPr>
          <w:rFonts w:ascii="David" w:hAnsi="David"/>
          <w:rtl/>
        </w:rPr>
        <w:t>א.         אני מחייבת המשיב לשלם</w:t>
      </w:r>
      <w:r>
        <w:rPr>
          <w:rFonts w:ascii="David" w:hAnsi="David" w:hint="cs"/>
          <w:rtl/>
        </w:rPr>
        <w:t xml:space="preserve"> למזונותיו </w:t>
      </w:r>
      <w:r w:rsidRPr="000927E4">
        <w:rPr>
          <w:rFonts w:ascii="David" w:hAnsi="David"/>
          <w:rtl/>
        </w:rPr>
        <w:t>הזמניים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של הקטין</w:t>
      </w:r>
      <w:r>
        <w:rPr>
          <w:rFonts w:ascii="David" w:hAnsi="David"/>
          <w:rtl/>
        </w:rPr>
        <w:t>, ליד</w:t>
      </w:r>
      <w:r>
        <w:rPr>
          <w:rFonts w:ascii="David" w:hAnsi="David" w:hint="cs"/>
          <w:rtl/>
        </w:rPr>
        <w:t xml:space="preserve">י אימו, המבקשת, 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דמי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 xml:space="preserve">מזונות </w:t>
      </w:r>
      <w:r w:rsidR="00323ABD">
        <w:rPr>
          <w:rFonts w:ascii="David" w:hAnsi="David" w:hint="cs"/>
          <w:rtl/>
        </w:rPr>
        <w:t xml:space="preserve">זמניים </w:t>
      </w:r>
      <w:r w:rsidRPr="000927E4">
        <w:rPr>
          <w:rFonts w:ascii="David" w:hAnsi="David"/>
          <w:rtl/>
        </w:rPr>
        <w:t>בסך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 xml:space="preserve">של </w:t>
      </w:r>
      <w:r>
        <w:rPr>
          <w:rFonts w:ascii="David" w:hAnsi="David" w:hint="cs"/>
          <w:b/>
          <w:bCs/>
          <w:rtl/>
        </w:rPr>
        <w:t xml:space="preserve">1,500 </w:t>
      </w:r>
      <w:r w:rsidRPr="000927E4">
        <w:rPr>
          <w:rFonts w:ascii="David" w:hAnsi="David"/>
          <w:b/>
          <w:bCs/>
          <w:rtl/>
        </w:rPr>
        <w:t>₪</w:t>
      </w:r>
      <w:r w:rsidRPr="000927E4">
        <w:rPr>
          <w:rFonts w:ascii="David" w:hAnsi="David"/>
        </w:rPr>
        <w:t xml:space="preserve"> </w:t>
      </w:r>
      <w:r w:rsidR="00323ABD">
        <w:rPr>
          <w:rFonts w:ascii="David" w:hAnsi="David"/>
          <w:rtl/>
        </w:rPr>
        <w:t>לחודש</w:t>
      </w:r>
      <w:r w:rsidR="00323ABD">
        <w:rPr>
          <w:rFonts w:ascii="David" w:hAnsi="David" w:hint="cs"/>
          <w:rtl/>
        </w:rPr>
        <w:t xml:space="preserve">, </w:t>
      </w:r>
      <w:r w:rsidRPr="000927E4">
        <w:rPr>
          <w:rFonts w:ascii="David" w:hAnsi="David"/>
          <w:rtl/>
        </w:rPr>
        <w:t>החל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מיום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הגשת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התביעה</w:t>
      </w:r>
      <w:r>
        <w:rPr>
          <w:rFonts w:ascii="David" w:hAnsi="David" w:hint="cs"/>
          <w:rtl/>
        </w:rPr>
        <w:t xml:space="preserve"> ליישוב סכסוך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ובכל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 </w:t>
      </w:r>
      <w:r>
        <w:rPr>
          <w:rFonts w:ascii="David" w:hAnsi="David" w:hint="cs"/>
          <w:rtl/>
        </w:rPr>
        <w:t xml:space="preserve">02 </w:t>
      </w:r>
      <w:r w:rsidRPr="000927E4">
        <w:rPr>
          <w:rFonts w:ascii="David" w:hAnsi="David"/>
          <w:rtl/>
        </w:rPr>
        <w:t>לחודש (להלן: "</w:t>
      </w:r>
      <w:r w:rsidRPr="000927E4">
        <w:rPr>
          <w:rFonts w:ascii="David" w:hAnsi="David"/>
          <w:b/>
          <w:bCs/>
          <w:rtl/>
        </w:rPr>
        <w:t>דמי</w:t>
      </w:r>
      <w:r w:rsidRPr="000927E4">
        <w:rPr>
          <w:rFonts w:ascii="David" w:hAnsi="David"/>
          <w:b/>
          <w:bCs/>
        </w:rPr>
        <w:t xml:space="preserve"> </w:t>
      </w:r>
      <w:r w:rsidRPr="000927E4">
        <w:rPr>
          <w:rFonts w:ascii="David" w:hAnsi="David"/>
          <w:b/>
          <w:bCs/>
          <w:rtl/>
        </w:rPr>
        <w:t>המזונות</w:t>
      </w:r>
      <w:r w:rsidRPr="000927E4">
        <w:rPr>
          <w:rFonts w:ascii="David" w:hAnsi="David"/>
          <w:b/>
          <w:bCs/>
        </w:rPr>
        <w:t xml:space="preserve"> </w:t>
      </w:r>
      <w:r w:rsidRPr="000927E4">
        <w:rPr>
          <w:rFonts w:ascii="David" w:hAnsi="David"/>
          <w:b/>
          <w:bCs/>
          <w:rtl/>
        </w:rPr>
        <w:t>הזמניים</w:t>
      </w:r>
      <w:r w:rsidRPr="000927E4">
        <w:rPr>
          <w:rFonts w:ascii="David" w:hAnsi="David"/>
          <w:rtl/>
        </w:rPr>
        <w:t>").</w:t>
      </w:r>
    </w:p>
    <w:p w:rsidR="00CA7968" w:rsidRDefault="00CA7968" w:rsidP="00CA7968">
      <w:pPr>
        <w:autoSpaceDE w:val="0"/>
        <w:autoSpaceDN w:val="0"/>
        <w:spacing w:line="360" w:lineRule="auto"/>
        <w:ind w:left="720" w:firstLine="720"/>
        <w:jc w:val="both"/>
        <w:rPr>
          <w:rFonts w:ascii="David" w:hAnsi="David"/>
          <w:rtl/>
        </w:rPr>
      </w:pPr>
    </w:p>
    <w:p w:rsidR="008E3EF3" w:rsidRDefault="008E3EF3" w:rsidP="00323ABD">
      <w:pPr>
        <w:autoSpaceDE w:val="0"/>
        <w:autoSpaceDN w:val="0"/>
        <w:spacing w:line="360" w:lineRule="auto"/>
        <w:ind w:left="720" w:firstLine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דמי המ</w:t>
      </w:r>
      <w:r w:rsidR="00323ABD">
        <w:rPr>
          <w:rFonts w:ascii="David" w:hAnsi="David" w:hint="cs"/>
          <w:rtl/>
        </w:rPr>
        <w:t>ז</w:t>
      </w:r>
      <w:r>
        <w:rPr>
          <w:rFonts w:ascii="David" w:hAnsi="David" w:hint="cs"/>
          <w:rtl/>
        </w:rPr>
        <w:t>ונות הזמניים אינם כוללים את הוצאות 'מדור' והוצאות 'אחזקת מדור'.</w:t>
      </w:r>
    </w:p>
    <w:p w:rsidR="008E3EF3" w:rsidRPr="000927E4" w:rsidRDefault="008E3EF3" w:rsidP="00CA7968">
      <w:pPr>
        <w:autoSpaceDE w:val="0"/>
        <w:autoSpaceDN w:val="0"/>
        <w:spacing w:line="360" w:lineRule="auto"/>
        <w:ind w:left="720" w:firstLine="720"/>
        <w:jc w:val="both"/>
        <w:rPr>
          <w:rFonts w:ascii="David" w:hAnsi="David"/>
          <w:rtl/>
        </w:rPr>
      </w:pPr>
    </w:p>
    <w:p w:rsidR="00CA7968" w:rsidRPr="000927E4" w:rsidRDefault="00CA7968" w:rsidP="00CA7968">
      <w:pPr>
        <w:autoSpaceDE w:val="0"/>
        <w:autoSpaceDN w:val="0"/>
        <w:spacing w:line="360" w:lineRule="auto"/>
        <w:ind w:left="1410"/>
        <w:jc w:val="both"/>
        <w:rPr>
          <w:rFonts w:ascii="David" w:hAnsi="David"/>
        </w:rPr>
      </w:pPr>
      <w:r w:rsidRPr="000927E4">
        <w:rPr>
          <w:rFonts w:ascii="David" w:hAnsi="David"/>
          <w:rtl/>
        </w:rPr>
        <w:t>בנוסף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ישא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המשיב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בתשלום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b/>
          <w:bCs/>
          <w:u w:val="single"/>
          <w:rtl/>
        </w:rPr>
        <w:t>מחצית</w:t>
      </w:r>
      <w:r w:rsidRPr="000927E4">
        <w:rPr>
          <w:rFonts w:ascii="David" w:hAnsi="David"/>
          <w:b/>
          <w:bCs/>
          <w:u w:val="single"/>
        </w:rPr>
        <w:t xml:space="preserve"> </w:t>
      </w:r>
      <w:r w:rsidRPr="000927E4">
        <w:rPr>
          <w:rFonts w:ascii="David" w:hAnsi="David"/>
          <w:b/>
          <w:bCs/>
          <w:u w:val="single"/>
          <w:rtl/>
        </w:rPr>
        <w:t>הוצאות</w:t>
      </w:r>
      <w:r w:rsidRPr="000927E4">
        <w:rPr>
          <w:rFonts w:ascii="David" w:hAnsi="David"/>
          <w:b/>
          <w:bCs/>
          <w:u w:val="single"/>
        </w:rPr>
        <w:t xml:space="preserve"> </w:t>
      </w:r>
      <w:r w:rsidRPr="000927E4">
        <w:rPr>
          <w:rFonts w:ascii="David" w:hAnsi="David"/>
          <w:b/>
          <w:bCs/>
          <w:u w:val="single"/>
          <w:rtl/>
        </w:rPr>
        <w:t>חינוך</w:t>
      </w:r>
      <w:r w:rsidRPr="000927E4">
        <w:rPr>
          <w:rFonts w:ascii="David" w:hAnsi="David"/>
          <w:rtl/>
        </w:rPr>
        <w:t>,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זאת בכפוף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להצגת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קבלות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התשלום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בפועל ע"י המבקשת או בהצגת מכתבי דרישה ממסגרות החינוך, בקיזוז כל הנחה, הטבה או מענק המגיעים למבקשת בגין רכיב</w:t>
      </w:r>
      <w:r>
        <w:rPr>
          <w:rFonts w:ascii="David" w:hAnsi="David" w:hint="cs"/>
          <w:rtl/>
        </w:rPr>
        <w:t xml:space="preserve"> זה</w:t>
      </w:r>
      <w:r w:rsidRPr="000927E4">
        <w:rPr>
          <w:rFonts w:ascii="David" w:hAnsi="David"/>
          <w:rtl/>
        </w:rPr>
        <w:t xml:space="preserve"> ובתוך 15 יום ממועד הצגתם.</w:t>
      </w:r>
    </w:p>
    <w:p w:rsidR="00CA7968" w:rsidRDefault="00CA7968" w:rsidP="00323ABD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  <w:r w:rsidRPr="000927E4">
        <w:rPr>
          <w:rFonts w:ascii="David" w:hAnsi="David"/>
          <w:rtl/>
        </w:rPr>
        <w:t>בנוסף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ישא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המשיב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בתשלום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b/>
          <w:bCs/>
          <w:u w:val="single"/>
          <w:rtl/>
        </w:rPr>
        <w:t>מחצית</w:t>
      </w:r>
      <w:r w:rsidRPr="000927E4">
        <w:rPr>
          <w:rFonts w:ascii="David" w:hAnsi="David"/>
          <w:b/>
          <w:bCs/>
          <w:u w:val="single"/>
        </w:rPr>
        <w:t xml:space="preserve"> </w:t>
      </w:r>
      <w:r w:rsidRPr="000927E4">
        <w:rPr>
          <w:rFonts w:ascii="David" w:hAnsi="David"/>
          <w:b/>
          <w:bCs/>
          <w:u w:val="single"/>
          <w:rtl/>
        </w:rPr>
        <w:t>הוצאות</w:t>
      </w:r>
      <w:r w:rsidRPr="000927E4">
        <w:rPr>
          <w:rFonts w:ascii="David" w:hAnsi="David"/>
          <w:b/>
          <w:bCs/>
          <w:u w:val="single"/>
        </w:rPr>
        <w:t xml:space="preserve"> </w:t>
      </w:r>
      <w:r w:rsidRPr="000927E4">
        <w:rPr>
          <w:rFonts w:ascii="David" w:hAnsi="David"/>
          <w:b/>
          <w:bCs/>
          <w:u w:val="single"/>
          <w:rtl/>
        </w:rPr>
        <w:t>רפואיות</w:t>
      </w:r>
      <w:r w:rsidRPr="000927E4">
        <w:rPr>
          <w:rFonts w:ascii="David" w:hAnsi="David"/>
          <w:b/>
          <w:bCs/>
          <w:u w:val="single"/>
        </w:rPr>
        <w:t xml:space="preserve"> </w:t>
      </w:r>
      <w:r w:rsidRPr="000927E4">
        <w:rPr>
          <w:rFonts w:ascii="David" w:hAnsi="David"/>
          <w:b/>
          <w:bCs/>
          <w:u w:val="single"/>
          <w:rtl/>
        </w:rPr>
        <w:t>חריגות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שאינן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מכוסות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ע</w:t>
      </w:r>
      <w:r w:rsidRPr="000927E4">
        <w:rPr>
          <w:rFonts w:ascii="David" w:hAnsi="David"/>
        </w:rPr>
        <w:t>"</w:t>
      </w:r>
      <w:r w:rsidRPr="000927E4">
        <w:rPr>
          <w:rFonts w:ascii="David" w:hAnsi="David"/>
          <w:rtl/>
        </w:rPr>
        <w:t>י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הביטוח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הרפואי, זאת בכפוף להצגת קבלות התשלום בפועל ע"י המבקשת ובתוך 7 ימים ממועד הצגתן.</w:t>
      </w:r>
    </w:p>
    <w:p w:rsidR="00C77E58" w:rsidRPr="000927E4" w:rsidRDefault="00C77E58" w:rsidP="00323ABD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</w:p>
    <w:p w:rsidR="00CA7968" w:rsidRPr="000927E4" w:rsidRDefault="00CA7968" w:rsidP="00CA7968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</w:rPr>
      </w:pPr>
      <w:r w:rsidRPr="000927E4">
        <w:rPr>
          <w:rFonts w:ascii="David" w:hAnsi="David"/>
          <w:rtl/>
        </w:rPr>
        <w:t xml:space="preserve">ב.         </w:t>
      </w:r>
      <w:r w:rsidRPr="000927E4">
        <w:rPr>
          <w:rFonts w:ascii="David" w:hAnsi="David"/>
          <w:rtl/>
        </w:rPr>
        <w:tab/>
        <w:t>דמי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המזונות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יהיו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צמודים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למדד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המחירים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 xml:space="preserve">לצרכן שפורסם ביום </w:t>
      </w:r>
      <w:r>
        <w:rPr>
          <w:rFonts w:ascii="David" w:hAnsi="David" w:hint="cs"/>
          <w:rtl/>
        </w:rPr>
        <w:t>15.12.24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ויעודכנו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כל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שלושה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חודשים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ללא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תשלום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הפרשים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בין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תקופת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עדכון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אחת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לרעותה</w:t>
      </w:r>
      <w:r w:rsidRPr="000927E4">
        <w:rPr>
          <w:rFonts w:ascii="David" w:hAnsi="David"/>
        </w:rPr>
        <w:t>.</w:t>
      </w:r>
    </w:p>
    <w:p w:rsidR="00CA7968" w:rsidRPr="000927E4" w:rsidRDefault="00CA7968" w:rsidP="00CA7968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CA7968" w:rsidRPr="000927E4" w:rsidRDefault="00CA7968" w:rsidP="00CA7968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</w:rPr>
      </w:pPr>
      <w:r w:rsidRPr="000927E4">
        <w:rPr>
          <w:rFonts w:ascii="David" w:hAnsi="David"/>
          <w:rtl/>
        </w:rPr>
        <w:t>ג.          כל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תשלום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שלא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ישולם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במועד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ישא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הפרשי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הצמדה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וריבית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מהמועד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שנקבע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לתשלומו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ועד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התשלום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בפועל</w:t>
      </w:r>
      <w:r w:rsidRPr="000927E4">
        <w:rPr>
          <w:rFonts w:ascii="David" w:hAnsi="David"/>
        </w:rPr>
        <w:t xml:space="preserve">. </w:t>
      </w:r>
    </w:p>
    <w:p w:rsidR="00CA7968" w:rsidRPr="000927E4" w:rsidRDefault="00CA7968" w:rsidP="00CA7968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CA7968" w:rsidRPr="000927E4" w:rsidRDefault="00CA7968" w:rsidP="00CA7968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</w:rPr>
      </w:pPr>
      <w:r w:rsidRPr="000927E4">
        <w:rPr>
          <w:rFonts w:ascii="David" w:hAnsi="David"/>
          <w:rtl/>
        </w:rPr>
        <w:t xml:space="preserve">ד.         </w:t>
      </w:r>
      <w:r w:rsidRPr="000927E4">
        <w:rPr>
          <w:rFonts w:ascii="David" w:hAnsi="David"/>
          <w:rtl/>
        </w:rPr>
        <w:tab/>
        <w:t>המשיב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יהא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זכאי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לנכות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כל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סכום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ששילם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לידי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המבקשת כמזונות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עבור</w:t>
      </w:r>
      <w:r>
        <w:rPr>
          <w:rFonts w:ascii="David" w:hAnsi="David" w:hint="cs"/>
          <w:rtl/>
        </w:rPr>
        <w:t xml:space="preserve"> הקטין</w:t>
      </w:r>
      <w:r w:rsidRPr="000927E4">
        <w:rPr>
          <w:rFonts w:ascii="David" w:hAnsi="David"/>
          <w:rtl/>
        </w:rPr>
        <w:t xml:space="preserve"> בגין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תקופת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החיוב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לשעבר</w:t>
      </w:r>
      <w:r w:rsidRPr="000927E4">
        <w:rPr>
          <w:rFonts w:ascii="David" w:hAnsi="David"/>
        </w:rPr>
        <w:t>.</w:t>
      </w:r>
    </w:p>
    <w:p w:rsidR="00CA7968" w:rsidRPr="000927E4" w:rsidRDefault="00CA7968" w:rsidP="00CA7968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CA7968" w:rsidRPr="000927E4" w:rsidRDefault="00CA7968" w:rsidP="00CA7968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u w:val="single"/>
        </w:rPr>
      </w:pPr>
      <w:r w:rsidRPr="000927E4">
        <w:rPr>
          <w:rFonts w:ascii="David" w:hAnsi="David"/>
          <w:rtl/>
        </w:rPr>
        <w:t xml:space="preserve">ה.         </w:t>
      </w:r>
      <w:r w:rsidRPr="000927E4">
        <w:rPr>
          <w:rFonts w:ascii="David" w:hAnsi="David"/>
          <w:rtl/>
        </w:rPr>
        <w:tab/>
        <w:t>סכומי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המזונות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אשר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הצטברו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לחובת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המשיב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מיום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הגשת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התביעה</w:t>
      </w:r>
      <w:r w:rsidR="00607ADC">
        <w:rPr>
          <w:rFonts w:ascii="David" w:hAnsi="David" w:hint="cs"/>
          <w:rtl/>
        </w:rPr>
        <w:t xml:space="preserve"> ליישוב סכסוך (02.09.24)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ועד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היום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ישולמו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ע</w:t>
      </w:r>
      <w:r w:rsidRPr="000927E4">
        <w:rPr>
          <w:rFonts w:ascii="David" w:hAnsi="David"/>
        </w:rPr>
        <w:t>"</w:t>
      </w:r>
      <w:r w:rsidRPr="000927E4">
        <w:rPr>
          <w:rFonts w:ascii="David" w:hAnsi="David"/>
          <w:rtl/>
        </w:rPr>
        <w:t>י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המשיב</w:t>
      </w:r>
      <w:r w:rsidRPr="000927E4">
        <w:rPr>
          <w:rFonts w:ascii="David" w:hAnsi="David"/>
        </w:rPr>
        <w:t xml:space="preserve"> </w:t>
      </w:r>
      <w:r w:rsidR="00607ADC">
        <w:rPr>
          <w:rFonts w:ascii="David" w:hAnsi="David"/>
          <w:rtl/>
        </w:rPr>
        <w:t>בשני</w:t>
      </w:r>
      <w:r w:rsidR="00607ADC">
        <w:rPr>
          <w:rFonts w:ascii="David" w:hAnsi="David" w:hint="cs"/>
          <w:rtl/>
        </w:rPr>
        <w:t xml:space="preserve"> </w:t>
      </w:r>
      <w:r w:rsidRPr="000927E4">
        <w:rPr>
          <w:rFonts w:ascii="David" w:hAnsi="David"/>
          <w:rtl/>
        </w:rPr>
        <w:t>תשלומים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חודשיים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שווים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ורצופים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החל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מהתשלום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הראשון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למזונות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ויחד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עמו</w:t>
      </w:r>
      <w:r w:rsidRPr="000927E4">
        <w:rPr>
          <w:rFonts w:ascii="David" w:hAnsi="David"/>
        </w:rPr>
        <w:t>.</w:t>
      </w:r>
    </w:p>
    <w:p w:rsidR="00CA7968" w:rsidRPr="000927E4" w:rsidRDefault="00CA7968" w:rsidP="00CA7968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CA7968" w:rsidRPr="000927E4" w:rsidRDefault="00CA7968" w:rsidP="00CA7968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 w:rsidRPr="000927E4">
        <w:rPr>
          <w:rFonts w:ascii="David" w:hAnsi="David"/>
          <w:rtl/>
        </w:rPr>
        <w:t xml:space="preserve">ו.          </w:t>
      </w:r>
      <w:r w:rsidRPr="000927E4">
        <w:rPr>
          <w:rFonts w:ascii="David" w:hAnsi="David"/>
          <w:rtl/>
        </w:rPr>
        <w:tab/>
        <w:t>קצבת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הילדים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של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המל</w:t>
      </w:r>
      <w:r w:rsidRPr="000927E4">
        <w:rPr>
          <w:rFonts w:ascii="David" w:hAnsi="David"/>
        </w:rPr>
        <w:t>"</w:t>
      </w:r>
      <w:r w:rsidRPr="000927E4">
        <w:rPr>
          <w:rFonts w:ascii="David" w:hAnsi="David"/>
          <w:rtl/>
        </w:rPr>
        <w:t>ל</w:t>
      </w:r>
      <w:r w:rsidRPr="000927E4"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</w:t>
      </w:r>
      <w:r>
        <w:rPr>
          <w:rFonts w:ascii="David" w:hAnsi="David" w:hint="cs"/>
          <w:rtl/>
        </w:rPr>
        <w:t xml:space="preserve">ר הקטין </w:t>
      </w:r>
      <w:r w:rsidRPr="000927E4">
        <w:rPr>
          <w:rFonts w:ascii="David" w:hAnsi="David"/>
          <w:rtl/>
        </w:rPr>
        <w:t>וכן כל קצבה, הנחה או הטבה אחרת ישולמו לידי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המבקשת ויתווספו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לדמי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המזונות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שנפסקו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לעיל</w:t>
      </w:r>
      <w:r w:rsidRPr="000927E4">
        <w:rPr>
          <w:rFonts w:ascii="David" w:hAnsi="David"/>
        </w:rPr>
        <w:t>.</w:t>
      </w:r>
    </w:p>
    <w:p w:rsidR="00CA7968" w:rsidRPr="000927E4" w:rsidRDefault="00CA7968" w:rsidP="00CA7968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CA7968" w:rsidRDefault="00CA7968" w:rsidP="008E3EF3">
      <w:pPr>
        <w:autoSpaceDE w:val="0"/>
        <w:autoSpaceDN w:val="0"/>
        <w:spacing w:line="360" w:lineRule="auto"/>
        <w:jc w:val="both"/>
        <w:rPr>
          <w:rFonts w:ascii="David" w:hAnsi="David"/>
          <w:u w:val="single"/>
          <w:rtl/>
        </w:rPr>
      </w:pPr>
      <w:r w:rsidRPr="000927E4">
        <w:rPr>
          <w:rFonts w:ascii="David" w:hAnsi="David"/>
          <w:rtl/>
        </w:rPr>
        <w:t>1</w:t>
      </w:r>
      <w:r w:rsidR="008E3EF3">
        <w:rPr>
          <w:rFonts w:ascii="David" w:hAnsi="David" w:hint="cs"/>
          <w:rtl/>
        </w:rPr>
        <w:t>2</w:t>
      </w:r>
      <w:r w:rsidRPr="000927E4">
        <w:rPr>
          <w:rFonts w:ascii="David" w:hAnsi="David"/>
          <w:rtl/>
        </w:rPr>
        <w:t>.       המזכירות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תשגר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העתק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ההחלטה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לב</w:t>
      </w:r>
      <w:r w:rsidRPr="000927E4">
        <w:rPr>
          <w:rFonts w:ascii="David" w:hAnsi="David"/>
        </w:rPr>
        <w:t>"</w:t>
      </w:r>
      <w:r w:rsidRPr="000927E4">
        <w:rPr>
          <w:rFonts w:ascii="David" w:hAnsi="David"/>
          <w:rtl/>
        </w:rPr>
        <w:t>כ</w:t>
      </w:r>
      <w:r w:rsidRPr="000927E4">
        <w:rPr>
          <w:rFonts w:ascii="David" w:hAnsi="David"/>
        </w:rPr>
        <w:t xml:space="preserve"> </w:t>
      </w:r>
      <w:r w:rsidRPr="000927E4">
        <w:rPr>
          <w:rFonts w:ascii="David" w:hAnsi="David"/>
          <w:rtl/>
        </w:rPr>
        <w:t>הצדדים</w:t>
      </w:r>
      <w:r w:rsidRPr="000927E4">
        <w:rPr>
          <w:rFonts w:ascii="David" w:hAnsi="David"/>
        </w:rPr>
        <w:t>.</w:t>
      </w:r>
    </w:p>
    <w:p w:rsidR="00C77E58" w:rsidRDefault="00C77E58" w:rsidP="008E3EF3">
      <w:pPr>
        <w:autoSpaceDE w:val="0"/>
        <w:autoSpaceDN w:val="0"/>
        <w:spacing w:line="360" w:lineRule="auto"/>
        <w:jc w:val="both"/>
        <w:rPr>
          <w:rFonts w:ascii="David" w:hAnsi="David"/>
          <w:u w:val="single"/>
          <w:rtl/>
        </w:rPr>
      </w:pPr>
    </w:p>
    <w:p w:rsidR="00C77E58" w:rsidRPr="00C77E58" w:rsidRDefault="00C77E58" w:rsidP="008E3EF3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מותר לפרסום ללא פרטים מזהים ובשינויי הגהה ונוסח בלבד.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983803845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י"ד כסלו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7104821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15 דצמבר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804616" w:rsidP="00FD1419">
      <w:pPr>
        <w:spacing w:line="360" w:lineRule="auto"/>
        <w:ind w:left="3600" w:firstLine="720"/>
        <w:jc w:val="center"/>
      </w:pPr>
      <w:sdt>
        <w:sdtPr>
          <w:rPr>
            <w:rtl/>
          </w:rPr>
          <w:alias w:val="MergeField"/>
          <w:tag w:val="1237"/>
          <w:id w:val="-364985915"/>
        </w:sdtPr>
        <w:sdtEndPr/>
        <w:sdtContent>
          <w:r w:rsidR="00A9168B">
            <w:drawing>
              <wp:inline distT="0" distB="0" distL="0" distR="0" wp14:editId="50D07946">
                <wp:extent cx="1051560" cy="74066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560" cy="7406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FD1419">
      <w:pPr>
        <w:spacing w:line="360" w:lineRule="auto"/>
        <w:ind w:left="3600" w:firstLine="720"/>
        <w:jc w:val="center"/>
        <w:rPr>
          <w:rFonts w:ascii="Arial" w:hAnsi="Arial"/>
          <w:noProof w:val="0"/>
          <w:rtl/>
        </w:rPr>
      </w:pPr>
    </w:p>
    <w:sectPr w:rsidR="00694556" w:rsidSect="003A4521">
      <w:headerReference w:type="default" r:id="rId8"/>
      <w:footerReference w:type="default" r:id="rId9"/>
      <w:pgSz w:w="11907" w:h="16840" w:code="9"/>
      <w:pgMar w:top="255" w:right="1701" w:bottom="2552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616" w:rsidRDefault="00804616">
      <w:r>
        <w:separator/>
      </w:r>
    </w:p>
  </w:endnote>
  <w:endnote w:type="continuationSeparator" w:id="0">
    <w:p w:rsidR="00804616" w:rsidRDefault="0080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A31AB2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804616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804616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616" w:rsidRDefault="00804616">
      <w:r>
        <w:separator/>
      </w:r>
    </w:p>
  </w:footnote>
  <w:footnote w:type="continuationSeparator" w:id="0">
    <w:p w:rsidR="00804616" w:rsidRDefault="00804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C54C88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tl/>
          </w:rPr>
          <w:alias w:val="1174"/>
          <w:tag w:val="1174"/>
          <w:id w:val="-1372834622"/>
          <w:text/>
        </w:sdtPr>
        <w:sdtEndPr/>
        <w:sdtContent>
          <w:tc>
            <w:tcPr>
              <w:tcW w:w="8721" w:type="dxa"/>
              <w:gridSpan w:val="2"/>
            </w:tcPr>
            <w:p w:rsidR="00686C21" w:rsidRDefault="00005C8B">
              <w:pPr>
                <w:pStyle w:val="a3"/>
                <w:jc w:val="center"/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באשדוד</w:t>
              </w:r>
            </w:p>
            <w:p w:rsidR="00694556" w:rsidRDefault="00694556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804616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456371299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514651110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71617-11-24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915208977"/>
              <w:text w:multiLine="1"/>
            </w:sdtPr>
            <w:sdtEndPr/>
            <w:sdtContent>
              <w:r w:rsidR="00F64310">
                <w:rPr>
                  <w:b/>
                  <w:bCs/>
                  <w:noProof w:val="0"/>
                  <w:sz w:val="26"/>
                  <w:szCs w:val="26"/>
                  <w:rtl/>
                </w:rPr>
                <w:t>ד</w:t>
              </w:r>
              <w:r w:rsidR="00F64310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 נ' ד</w:t>
              </w:r>
            </w:sdtContent>
          </w:sdt>
        </w:p>
        <w:p w:rsidR="00694556" w:rsidRDefault="00694556">
          <w:pPr>
            <w:rPr>
              <w:rtl/>
            </w:rPr>
          </w:pPr>
        </w:p>
        <w:p w:rsidR="008D10B2" w:rsidRDefault="008D10B2">
          <w:pPr>
            <w:rPr>
              <w:rtl/>
            </w:rPr>
          </w:pPr>
          <w:r w:rsidRPr="008D10B2">
            <w:rPr>
              <w:rFonts w:hint="cs"/>
              <w:sz w:val="20"/>
              <w:szCs w:val="20"/>
              <w:rtl/>
            </w:rPr>
            <w:t>תיק חיצוני</w:t>
          </w:r>
          <w:r>
            <w:rPr>
              <w:rFonts w:hint="cs"/>
              <w:rtl/>
            </w:rPr>
            <w:t xml:space="preserve">: </w:t>
          </w:r>
          <w:sdt>
            <w:sdtPr>
              <w:rPr>
                <w:rtl/>
              </w:rPr>
              <w:alias w:val="1198"/>
              <w:tag w:val="1198"/>
              <w:id w:val="-924415234"/>
              <w:text w:multiLine="1"/>
            </w:sdtPr>
            <w:sdtEndPr/>
            <w:sdtContent/>
          </w:sdt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226B"/>
    <w:rsid w:val="00002FB6"/>
    <w:rsid w:val="00005C8B"/>
    <w:rsid w:val="000564AB"/>
    <w:rsid w:val="00064FBD"/>
    <w:rsid w:val="00082AB2"/>
    <w:rsid w:val="00096AF7"/>
    <w:rsid w:val="000B344B"/>
    <w:rsid w:val="000C3B0F"/>
    <w:rsid w:val="000E3AF1"/>
    <w:rsid w:val="000F0BC8"/>
    <w:rsid w:val="000F0DD6"/>
    <w:rsid w:val="00107E6D"/>
    <w:rsid w:val="0011194C"/>
    <w:rsid w:val="0011424C"/>
    <w:rsid w:val="001367BC"/>
    <w:rsid w:val="00144D2A"/>
    <w:rsid w:val="0014653E"/>
    <w:rsid w:val="00180519"/>
    <w:rsid w:val="00191C82"/>
    <w:rsid w:val="001C4003"/>
    <w:rsid w:val="001D4DBF"/>
    <w:rsid w:val="002265FF"/>
    <w:rsid w:val="00262C95"/>
    <w:rsid w:val="002B3F58"/>
    <w:rsid w:val="002C344E"/>
    <w:rsid w:val="00307A6A"/>
    <w:rsid w:val="00307C40"/>
    <w:rsid w:val="00320433"/>
    <w:rsid w:val="00323A42"/>
    <w:rsid w:val="00323ABD"/>
    <w:rsid w:val="0033597A"/>
    <w:rsid w:val="00362612"/>
    <w:rsid w:val="0036743F"/>
    <w:rsid w:val="003715DD"/>
    <w:rsid w:val="003823E0"/>
    <w:rsid w:val="003A4521"/>
    <w:rsid w:val="003E139D"/>
    <w:rsid w:val="0040096C"/>
    <w:rsid w:val="00414F1F"/>
    <w:rsid w:val="0043125D"/>
    <w:rsid w:val="0043502B"/>
    <w:rsid w:val="00472939"/>
    <w:rsid w:val="004C4BDF"/>
    <w:rsid w:val="004D1187"/>
    <w:rsid w:val="004E1987"/>
    <w:rsid w:val="004E6E3C"/>
    <w:rsid w:val="005001B2"/>
    <w:rsid w:val="00520898"/>
    <w:rsid w:val="00524986"/>
    <w:rsid w:val="005268F6"/>
    <w:rsid w:val="00536E2A"/>
    <w:rsid w:val="00547DB7"/>
    <w:rsid w:val="00607ADC"/>
    <w:rsid w:val="0061431B"/>
    <w:rsid w:val="00622BAA"/>
    <w:rsid w:val="006306CF"/>
    <w:rsid w:val="00646439"/>
    <w:rsid w:val="00660E2E"/>
    <w:rsid w:val="00671BD5"/>
    <w:rsid w:val="006805C1"/>
    <w:rsid w:val="00686C21"/>
    <w:rsid w:val="006931C1"/>
    <w:rsid w:val="00694556"/>
    <w:rsid w:val="006D3B31"/>
    <w:rsid w:val="006E1A53"/>
    <w:rsid w:val="00704EDA"/>
    <w:rsid w:val="00721122"/>
    <w:rsid w:val="007267A3"/>
    <w:rsid w:val="0074201B"/>
    <w:rsid w:val="00753019"/>
    <w:rsid w:val="0077250C"/>
    <w:rsid w:val="00773A9D"/>
    <w:rsid w:val="00795365"/>
    <w:rsid w:val="007E6115"/>
    <w:rsid w:val="007F4609"/>
    <w:rsid w:val="00804616"/>
    <w:rsid w:val="008176A1"/>
    <w:rsid w:val="00820005"/>
    <w:rsid w:val="00844318"/>
    <w:rsid w:val="00875D12"/>
    <w:rsid w:val="00896889"/>
    <w:rsid w:val="008B7520"/>
    <w:rsid w:val="008C5714"/>
    <w:rsid w:val="008D10B2"/>
    <w:rsid w:val="008E3EF3"/>
    <w:rsid w:val="00903896"/>
    <w:rsid w:val="00906F3D"/>
    <w:rsid w:val="00967DFF"/>
    <w:rsid w:val="00994341"/>
    <w:rsid w:val="009E4F15"/>
    <w:rsid w:val="009F323C"/>
    <w:rsid w:val="00A31AB2"/>
    <w:rsid w:val="00A3392B"/>
    <w:rsid w:val="00A3460E"/>
    <w:rsid w:val="00A9168B"/>
    <w:rsid w:val="00A94B64"/>
    <w:rsid w:val="00AA3229"/>
    <w:rsid w:val="00AA7596"/>
    <w:rsid w:val="00AC3B7B"/>
    <w:rsid w:val="00AC5209"/>
    <w:rsid w:val="00AE7752"/>
    <w:rsid w:val="00AF7FDA"/>
    <w:rsid w:val="00B15DF5"/>
    <w:rsid w:val="00B80CBD"/>
    <w:rsid w:val="00B86096"/>
    <w:rsid w:val="00B8657D"/>
    <w:rsid w:val="00BA517C"/>
    <w:rsid w:val="00BB3D05"/>
    <w:rsid w:val="00BB73BE"/>
    <w:rsid w:val="00BC5E87"/>
    <w:rsid w:val="00BF1908"/>
    <w:rsid w:val="00C22D93"/>
    <w:rsid w:val="00C34482"/>
    <w:rsid w:val="00C437DA"/>
    <w:rsid w:val="00C50A9F"/>
    <w:rsid w:val="00C54C88"/>
    <w:rsid w:val="00C642FA"/>
    <w:rsid w:val="00C77E58"/>
    <w:rsid w:val="00CA7968"/>
    <w:rsid w:val="00CC7622"/>
    <w:rsid w:val="00CF32B3"/>
    <w:rsid w:val="00D16D92"/>
    <w:rsid w:val="00D27982"/>
    <w:rsid w:val="00D33B86"/>
    <w:rsid w:val="00D53208"/>
    <w:rsid w:val="00D53924"/>
    <w:rsid w:val="00D55D0C"/>
    <w:rsid w:val="00D96D8C"/>
    <w:rsid w:val="00DA6649"/>
    <w:rsid w:val="00DC2571"/>
    <w:rsid w:val="00DC487C"/>
    <w:rsid w:val="00DC494D"/>
    <w:rsid w:val="00DC76E7"/>
    <w:rsid w:val="00E25884"/>
    <w:rsid w:val="00E5426A"/>
    <w:rsid w:val="00E54642"/>
    <w:rsid w:val="00EC37E9"/>
    <w:rsid w:val="00F02A29"/>
    <w:rsid w:val="00F13623"/>
    <w:rsid w:val="00F42E2F"/>
    <w:rsid w:val="00F64310"/>
    <w:rsid w:val="00F84B6D"/>
    <w:rsid w:val="00FA5FDA"/>
    <w:rsid w:val="00FD1419"/>
    <w:rsid w:val="00FD2C1E"/>
    <w:rsid w:val="00FD79E4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8ED796-6A60-41DD-B1E8-2121A25A8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6D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1049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נעמה שחר</cp:lastModifiedBy>
  <cp:revision>2</cp:revision>
  <dcterms:created xsi:type="dcterms:W3CDTF">2024-12-19T12:59:00Z</dcterms:created>
  <dcterms:modified xsi:type="dcterms:W3CDTF">2024-12-19T12:59:00Z</dcterms:modified>
</cp:coreProperties>
</file>